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00B" w:rsidRPr="004E6B78" w:rsidRDefault="0025500B" w:rsidP="005A69D6">
      <w:pPr>
        <w:pStyle w:val="Corpotesto"/>
        <w:spacing w:line="240" w:lineRule="auto"/>
        <w:ind w:right="0"/>
        <w:rPr>
          <w:sz w:val="20"/>
        </w:rPr>
      </w:pPr>
      <w:proofErr w:type="gramStart"/>
      <w:r w:rsidRPr="004E6B78">
        <w:rPr>
          <w:sz w:val="20"/>
        </w:rPr>
        <w:t xml:space="preserve">Verbale n° </w:t>
      </w:r>
      <w:r w:rsidR="00323A37">
        <w:rPr>
          <w:sz w:val="20"/>
        </w:rPr>
        <w:t>4</w:t>
      </w:r>
      <w:r w:rsidR="000D3B57" w:rsidRPr="004E6B78">
        <w:rPr>
          <w:sz w:val="20"/>
        </w:rPr>
        <w:t xml:space="preserve"> del</w:t>
      </w:r>
      <w:r w:rsidR="00F8694F" w:rsidRPr="004E6B78">
        <w:rPr>
          <w:sz w:val="20"/>
        </w:rPr>
        <w:t xml:space="preserve"> </w:t>
      </w:r>
      <w:r w:rsidR="00B56D5A">
        <w:rPr>
          <w:sz w:val="20"/>
        </w:rPr>
        <w:t>1</w:t>
      </w:r>
      <w:r w:rsidR="00CE7781">
        <w:rPr>
          <w:sz w:val="20"/>
        </w:rPr>
        <w:t xml:space="preserve">5 </w:t>
      </w:r>
      <w:r w:rsidR="00B56D5A">
        <w:rPr>
          <w:sz w:val="20"/>
        </w:rPr>
        <w:t>maggio</w:t>
      </w:r>
      <w:r w:rsidR="003F07DF">
        <w:rPr>
          <w:sz w:val="20"/>
        </w:rPr>
        <w:t xml:space="preserve"> 2014</w:t>
      </w:r>
      <w:r w:rsidR="00E1081B" w:rsidRPr="004E6B78">
        <w:rPr>
          <w:sz w:val="20"/>
        </w:rPr>
        <w:t xml:space="preserve"> della</w:t>
      </w:r>
      <w:r w:rsidRPr="004E6B78">
        <w:rPr>
          <w:sz w:val="20"/>
        </w:rPr>
        <w:t xml:space="preserve"> Conferenza dei Presidenti delle Federazioni Regionali degli Ordini dei </w:t>
      </w:r>
      <w:r w:rsidR="00E1081B" w:rsidRPr="004E6B78">
        <w:rPr>
          <w:sz w:val="20"/>
        </w:rPr>
        <w:t>Dottori Agronomi</w:t>
      </w:r>
      <w:r w:rsidRPr="004E6B78">
        <w:rPr>
          <w:sz w:val="20"/>
        </w:rPr>
        <w:t xml:space="preserve"> e Dottori Fore</w:t>
      </w:r>
      <w:proofErr w:type="gramEnd"/>
      <w:r w:rsidRPr="004E6B78">
        <w:rPr>
          <w:sz w:val="20"/>
        </w:rPr>
        <w:t xml:space="preserve">stali </w:t>
      </w:r>
    </w:p>
    <w:p w:rsidR="0025500B" w:rsidRPr="004E6B78" w:rsidRDefault="0025500B" w:rsidP="0025500B">
      <w:pPr>
        <w:jc w:val="center"/>
        <w:rPr>
          <w:rFonts w:ascii="Times New Roman" w:hAnsi="Times New Roman"/>
          <w:b/>
          <w:sz w:val="20"/>
          <w:szCs w:val="20"/>
        </w:rPr>
      </w:pPr>
    </w:p>
    <w:p w:rsidR="00433966" w:rsidRPr="004E6B78" w:rsidRDefault="003F07DF" w:rsidP="00433966">
      <w:pPr>
        <w:jc w:val="both"/>
        <w:rPr>
          <w:rFonts w:ascii="Times New Roman" w:hAnsi="Times New Roman"/>
          <w:sz w:val="20"/>
          <w:szCs w:val="20"/>
        </w:rPr>
      </w:pPr>
      <w:r>
        <w:rPr>
          <w:rFonts w:ascii="Times New Roman" w:hAnsi="Times New Roman"/>
          <w:sz w:val="20"/>
          <w:szCs w:val="20"/>
        </w:rPr>
        <w:t xml:space="preserve">Il giorno </w:t>
      </w:r>
      <w:r w:rsidR="00323A37">
        <w:rPr>
          <w:rFonts w:ascii="Times New Roman" w:hAnsi="Times New Roman"/>
          <w:sz w:val="20"/>
          <w:szCs w:val="20"/>
        </w:rPr>
        <w:t>1</w:t>
      </w:r>
      <w:r w:rsidR="00CE7781" w:rsidRPr="00CE7781">
        <w:rPr>
          <w:rFonts w:ascii="Times New Roman" w:hAnsi="Times New Roman"/>
          <w:sz w:val="20"/>
          <w:szCs w:val="20"/>
        </w:rPr>
        <w:t xml:space="preserve">5 </w:t>
      </w:r>
      <w:r w:rsidR="00323A37">
        <w:rPr>
          <w:rFonts w:ascii="Times New Roman" w:hAnsi="Times New Roman"/>
          <w:sz w:val="20"/>
          <w:szCs w:val="20"/>
        </w:rPr>
        <w:t>maggio</w:t>
      </w:r>
      <w:r w:rsidR="00CE7781" w:rsidRPr="00CE7781">
        <w:rPr>
          <w:rFonts w:ascii="Times New Roman" w:hAnsi="Times New Roman"/>
          <w:sz w:val="20"/>
          <w:szCs w:val="20"/>
        </w:rPr>
        <w:t xml:space="preserve"> 2014 </w:t>
      </w:r>
      <w:r w:rsidR="00E1081B" w:rsidRPr="00F00CC3">
        <w:rPr>
          <w:rFonts w:ascii="Times New Roman" w:hAnsi="Times New Roman"/>
          <w:sz w:val="20"/>
          <w:szCs w:val="20"/>
        </w:rPr>
        <w:t>alle</w:t>
      </w:r>
      <w:r w:rsidR="0025500B" w:rsidRPr="004E6B78">
        <w:rPr>
          <w:rFonts w:ascii="Times New Roman" w:hAnsi="Times New Roman"/>
          <w:sz w:val="20"/>
          <w:szCs w:val="20"/>
        </w:rPr>
        <w:t xml:space="preserve"> ore </w:t>
      </w:r>
      <w:r w:rsidR="00F00CC3">
        <w:rPr>
          <w:rFonts w:ascii="Times New Roman" w:hAnsi="Times New Roman"/>
          <w:sz w:val="20"/>
          <w:szCs w:val="20"/>
        </w:rPr>
        <w:t>1</w:t>
      </w:r>
      <w:r>
        <w:rPr>
          <w:rFonts w:ascii="Times New Roman" w:hAnsi="Times New Roman"/>
          <w:sz w:val="20"/>
          <w:szCs w:val="20"/>
        </w:rPr>
        <w:t>0</w:t>
      </w:r>
      <w:r w:rsidR="00F00CC3">
        <w:rPr>
          <w:rFonts w:ascii="Times New Roman" w:hAnsi="Times New Roman"/>
          <w:sz w:val="20"/>
          <w:szCs w:val="20"/>
        </w:rPr>
        <w:t>.30</w:t>
      </w:r>
      <w:r w:rsidR="0025500B" w:rsidRPr="004E6B78">
        <w:rPr>
          <w:rFonts w:ascii="Times New Roman" w:hAnsi="Times New Roman"/>
          <w:sz w:val="20"/>
          <w:szCs w:val="20"/>
        </w:rPr>
        <w:t xml:space="preserve"> </w:t>
      </w:r>
      <w:r w:rsidR="00CE7781">
        <w:rPr>
          <w:rFonts w:ascii="Times New Roman" w:hAnsi="Times New Roman"/>
          <w:sz w:val="20"/>
          <w:szCs w:val="20"/>
        </w:rPr>
        <w:t xml:space="preserve">in </w:t>
      </w:r>
      <w:r w:rsidR="00323A37">
        <w:rPr>
          <w:rFonts w:ascii="Times New Roman" w:hAnsi="Times New Roman"/>
          <w:sz w:val="20"/>
          <w:szCs w:val="20"/>
        </w:rPr>
        <w:t>Roma</w:t>
      </w:r>
      <w:r w:rsidR="00CE7781">
        <w:rPr>
          <w:rFonts w:ascii="Times New Roman" w:hAnsi="Times New Roman"/>
          <w:sz w:val="20"/>
          <w:szCs w:val="20"/>
        </w:rPr>
        <w:t xml:space="preserve"> presso il </w:t>
      </w:r>
      <w:r w:rsidR="00323A37">
        <w:rPr>
          <w:rFonts w:ascii="Times New Roman" w:hAnsi="Times New Roman"/>
          <w:sz w:val="20"/>
          <w:szCs w:val="20"/>
        </w:rPr>
        <w:t xml:space="preserve">Comando Carabinieri Politiche Agricole </w:t>
      </w:r>
      <w:proofErr w:type="gramStart"/>
      <w:r w:rsidR="00323A37">
        <w:rPr>
          <w:rFonts w:ascii="Times New Roman" w:hAnsi="Times New Roman"/>
          <w:sz w:val="20"/>
          <w:szCs w:val="20"/>
        </w:rPr>
        <w:t>ed</w:t>
      </w:r>
      <w:proofErr w:type="gramEnd"/>
      <w:r w:rsidR="00323A37">
        <w:rPr>
          <w:rFonts w:ascii="Times New Roman" w:hAnsi="Times New Roman"/>
          <w:sz w:val="20"/>
          <w:szCs w:val="20"/>
        </w:rPr>
        <w:t xml:space="preserve"> Alimentari</w:t>
      </w:r>
      <w:r w:rsidR="00CE7781">
        <w:rPr>
          <w:rFonts w:ascii="Times New Roman" w:hAnsi="Times New Roman"/>
          <w:sz w:val="20"/>
          <w:szCs w:val="20"/>
        </w:rPr>
        <w:t xml:space="preserve">, </w:t>
      </w:r>
      <w:r w:rsidR="00323A37">
        <w:rPr>
          <w:rFonts w:ascii="Times New Roman" w:hAnsi="Times New Roman"/>
          <w:sz w:val="20"/>
          <w:szCs w:val="20"/>
        </w:rPr>
        <w:t xml:space="preserve">Sala Nassiria, </w:t>
      </w:r>
      <w:r w:rsidR="00CE7781">
        <w:rPr>
          <w:rFonts w:ascii="Times New Roman" w:hAnsi="Times New Roman"/>
          <w:sz w:val="20"/>
          <w:szCs w:val="20"/>
        </w:rPr>
        <w:t xml:space="preserve">via </w:t>
      </w:r>
      <w:r w:rsidR="00323A37">
        <w:rPr>
          <w:rFonts w:ascii="Times New Roman" w:hAnsi="Times New Roman"/>
          <w:sz w:val="20"/>
          <w:szCs w:val="20"/>
        </w:rPr>
        <w:t>Torino 44</w:t>
      </w:r>
      <w:r w:rsidR="0025500B" w:rsidRPr="004E6B78">
        <w:rPr>
          <w:rFonts w:ascii="Times New Roman" w:hAnsi="Times New Roman"/>
          <w:sz w:val="20"/>
          <w:szCs w:val="20"/>
        </w:rPr>
        <w:t xml:space="preserve">, si è riunita in seconda convocazione la Conferenza dei Presidenti delle Federazioni Regionali, </w:t>
      </w:r>
      <w:r w:rsidR="0013783A" w:rsidRPr="004E6B78">
        <w:rPr>
          <w:rFonts w:ascii="Times New Roman" w:hAnsi="Times New Roman"/>
          <w:sz w:val="20"/>
          <w:szCs w:val="20"/>
        </w:rPr>
        <w:t xml:space="preserve">convocata per discutere sul seguente ordine del giorno, su avviso </w:t>
      </w:r>
      <w:r w:rsidR="00CE7781" w:rsidRPr="004E6B78">
        <w:rPr>
          <w:rFonts w:ascii="Times New Roman" w:hAnsi="Times New Roman"/>
          <w:sz w:val="20"/>
          <w:szCs w:val="20"/>
        </w:rPr>
        <w:t xml:space="preserve">trasmesso </w:t>
      </w:r>
      <w:r w:rsidR="00CE7781">
        <w:rPr>
          <w:rFonts w:ascii="Times New Roman" w:hAnsi="Times New Roman"/>
          <w:sz w:val="20"/>
          <w:szCs w:val="20"/>
        </w:rPr>
        <w:t xml:space="preserve">con </w:t>
      </w:r>
      <w:r w:rsidR="0013783A" w:rsidRPr="004E6B78">
        <w:rPr>
          <w:rFonts w:ascii="Times New Roman" w:hAnsi="Times New Roman"/>
          <w:sz w:val="20"/>
          <w:szCs w:val="20"/>
        </w:rPr>
        <w:t xml:space="preserve">lettera </w:t>
      </w:r>
      <w:proofErr w:type="spellStart"/>
      <w:r w:rsidR="0013783A" w:rsidRPr="004E6B78">
        <w:rPr>
          <w:rFonts w:ascii="Times New Roman" w:hAnsi="Times New Roman"/>
          <w:sz w:val="20"/>
          <w:szCs w:val="20"/>
        </w:rPr>
        <w:t>prot</w:t>
      </w:r>
      <w:proofErr w:type="spellEnd"/>
      <w:r w:rsidR="0013783A" w:rsidRPr="004E6B78">
        <w:rPr>
          <w:rFonts w:ascii="Times New Roman" w:hAnsi="Times New Roman"/>
          <w:sz w:val="20"/>
          <w:szCs w:val="20"/>
        </w:rPr>
        <w:t xml:space="preserve">. CONAF n° </w:t>
      </w:r>
      <w:r w:rsidR="00323A37">
        <w:rPr>
          <w:rFonts w:ascii="Times New Roman" w:hAnsi="Times New Roman"/>
          <w:sz w:val="20"/>
          <w:szCs w:val="20"/>
        </w:rPr>
        <w:t>1328</w:t>
      </w:r>
      <w:r w:rsidR="0013783A" w:rsidRPr="004E6B78">
        <w:rPr>
          <w:rFonts w:ascii="Times New Roman" w:hAnsi="Times New Roman"/>
          <w:sz w:val="20"/>
          <w:szCs w:val="20"/>
        </w:rPr>
        <w:t xml:space="preserve"> del </w:t>
      </w:r>
      <w:r w:rsidR="00323A37">
        <w:rPr>
          <w:rFonts w:ascii="Times New Roman" w:hAnsi="Times New Roman"/>
          <w:sz w:val="20"/>
          <w:szCs w:val="20"/>
        </w:rPr>
        <w:t>30 aprile</w:t>
      </w:r>
      <w:r w:rsidR="0013783A">
        <w:rPr>
          <w:rFonts w:ascii="Times New Roman" w:hAnsi="Times New Roman"/>
          <w:sz w:val="20"/>
          <w:szCs w:val="20"/>
        </w:rPr>
        <w:t xml:space="preserve"> 2014</w:t>
      </w:r>
      <w:r w:rsidR="0013783A" w:rsidRPr="004E6B78">
        <w:rPr>
          <w:rFonts w:ascii="Times New Roman" w:hAnsi="Times New Roman"/>
          <w:sz w:val="20"/>
          <w:szCs w:val="20"/>
        </w:rPr>
        <w:t xml:space="preserve"> (trasmessa via PEC – mail)</w:t>
      </w:r>
      <w:r w:rsidR="00323A37">
        <w:rPr>
          <w:rFonts w:ascii="Times New Roman" w:hAnsi="Times New Roman"/>
          <w:sz w:val="20"/>
          <w:szCs w:val="20"/>
        </w:rPr>
        <w:t xml:space="preserve"> </w:t>
      </w:r>
      <w:r w:rsidR="00323A37" w:rsidRPr="004E6B78">
        <w:rPr>
          <w:rFonts w:ascii="Times New Roman" w:hAnsi="Times New Roman"/>
          <w:sz w:val="20"/>
          <w:szCs w:val="20"/>
        </w:rPr>
        <w:t>e Ordine del Giorno trasmesso</w:t>
      </w:r>
      <w:r w:rsidR="00323A37">
        <w:rPr>
          <w:rFonts w:ascii="Times New Roman" w:hAnsi="Times New Roman"/>
          <w:sz w:val="20"/>
          <w:szCs w:val="20"/>
        </w:rPr>
        <w:t xml:space="preserve"> </w:t>
      </w:r>
      <w:proofErr w:type="spellStart"/>
      <w:r w:rsidR="00323A37" w:rsidRPr="004E6B78">
        <w:rPr>
          <w:rFonts w:ascii="Times New Roman" w:hAnsi="Times New Roman"/>
          <w:sz w:val="20"/>
          <w:szCs w:val="20"/>
        </w:rPr>
        <w:t>prot</w:t>
      </w:r>
      <w:proofErr w:type="spellEnd"/>
      <w:r w:rsidR="00323A37" w:rsidRPr="004E6B78">
        <w:rPr>
          <w:rFonts w:ascii="Times New Roman" w:hAnsi="Times New Roman"/>
          <w:sz w:val="20"/>
          <w:szCs w:val="20"/>
        </w:rPr>
        <w:t xml:space="preserve">. CONAF n° </w:t>
      </w:r>
      <w:r w:rsidR="00323A37">
        <w:rPr>
          <w:rFonts w:ascii="Times New Roman" w:hAnsi="Times New Roman"/>
          <w:sz w:val="20"/>
          <w:szCs w:val="20"/>
        </w:rPr>
        <w:t>1375</w:t>
      </w:r>
      <w:r w:rsidR="00323A37" w:rsidRPr="004E6B78">
        <w:rPr>
          <w:rFonts w:ascii="Times New Roman" w:hAnsi="Times New Roman"/>
          <w:sz w:val="20"/>
          <w:szCs w:val="20"/>
        </w:rPr>
        <w:t xml:space="preserve"> del </w:t>
      </w:r>
      <w:r w:rsidR="00323A37">
        <w:rPr>
          <w:rFonts w:ascii="Times New Roman" w:hAnsi="Times New Roman"/>
          <w:sz w:val="20"/>
          <w:szCs w:val="20"/>
        </w:rPr>
        <w:t>9 maggio 2014</w:t>
      </w:r>
      <w:r w:rsidR="00323A37" w:rsidRPr="004E6B78">
        <w:rPr>
          <w:rFonts w:ascii="Times New Roman" w:hAnsi="Times New Roman"/>
          <w:sz w:val="20"/>
          <w:szCs w:val="20"/>
        </w:rPr>
        <w:t xml:space="preserve"> (trasmessa via PEC – mail)</w:t>
      </w:r>
      <w:r w:rsidR="00323A37">
        <w:rPr>
          <w:rFonts w:ascii="Times New Roman" w:hAnsi="Times New Roman"/>
          <w:sz w:val="20"/>
          <w:szCs w:val="20"/>
        </w:rPr>
        <w:t xml:space="preserve"> ed integrazione </w:t>
      </w:r>
      <w:r w:rsidR="00323A37" w:rsidRPr="004E6B78">
        <w:rPr>
          <w:rFonts w:ascii="Times New Roman" w:hAnsi="Times New Roman"/>
          <w:sz w:val="20"/>
          <w:szCs w:val="20"/>
        </w:rPr>
        <w:t>trasmess</w:t>
      </w:r>
      <w:r w:rsidR="00323A37">
        <w:rPr>
          <w:rFonts w:ascii="Times New Roman" w:hAnsi="Times New Roman"/>
          <w:sz w:val="20"/>
          <w:szCs w:val="20"/>
        </w:rPr>
        <w:t xml:space="preserve">a </w:t>
      </w:r>
      <w:proofErr w:type="spellStart"/>
      <w:r w:rsidR="00323A37" w:rsidRPr="004E6B78">
        <w:rPr>
          <w:rFonts w:ascii="Times New Roman" w:hAnsi="Times New Roman"/>
          <w:sz w:val="20"/>
          <w:szCs w:val="20"/>
        </w:rPr>
        <w:t>prot</w:t>
      </w:r>
      <w:proofErr w:type="spellEnd"/>
      <w:r w:rsidR="00323A37" w:rsidRPr="004E6B78">
        <w:rPr>
          <w:rFonts w:ascii="Times New Roman" w:hAnsi="Times New Roman"/>
          <w:sz w:val="20"/>
          <w:szCs w:val="20"/>
        </w:rPr>
        <w:t xml:space="preserve">. CONAF n° </w:t>
      </w:r>
      <w:r w:rsidR="00323A37">
        <w:rPr>
          <w:rFonts w:ascii="Times New Roman" w:hAnsi="Times New Roman"/>
          <w:sz w:val="20"/>
          <w:szCs w:val="20"/>
        </w:rPr>
        <w:t>13</w:t>
      </w:r>
      <w:r w:rsidR="00C9547C">
        <w:rPr>
          <w:rFonts w:ascii="Times New Roman" w:hAnsi="Times New Roman"/>
          <w:sz w:val="20"/>
          <w:szCs w:val="20"/>
        </w:rPr>
        <w:t>84</w:t>
      </w:r>
      <w:r w:rsidR="00323A37" w:rsidRPr="004E6B78">
        <w:rPr>
          <w:rFonts w:ascii="Times New Roman" w:hAnsi="Times New Roman"/>
          <w:sz w:val="20"/>
          <w:szCs w:val="20"/>
        </w:rPr>
        <w:t xml:space="preserve"> del </w:t>
      </w:r>
      <w:r w:rsidR="00C9547C">
        <w:rPr>
          <w:rFonts w:ascii="Times New Roman" w:hAnsi="Times New Roman"/>
          <w:sz w:val="20"/>
          <w:szCs w:val="20"/>
        </w:rPr>
        <w:t>12</w:t>
      </w:r>
      <w:r w:rsidR="00323A37">
        <w:rPr>
          <w:rFonts w:ascii="Times New Roman" w:hAnsi="Times New Roman"/>
          <w:sz w:val="20"/>
          <w:szCs w:val="20"/>
        </w:rPr>
        <w:t xml:space="preserve"> maggio 2014</w:t>
      </w:r>
      <w:r w:rsidR="00323A37" w:rsidRPr="004E6B78">
        <w:rPr>
          <w:rFonts w:ascii="Times New Roman" w:hAnsi="Times New Roman"/>
          <w:sz w:val="20"/>
          <w:szCs w:val="20"/>
        </w:rPr>
        <w:t xml:space="preserve"> (trasmessa via PEC – mail)</w:t>
      </w:r>
      <w:r w:rsidR="0013783A" w:rsidRPr="004E6B78">
        <w:rPr>
          <w:rFonts w:ascii="Times New Roman" w:hAnsi="Times New Roman"/>
          <w:sz w:val="20"/>
          <w:szCs w:val="20"/>
        </w:rPr>
        <w:t>:</w:t>
      </w:r>
      <w:r w:rsidR="0020012F">
        <w:rPr>
          <w:rFonts w:ascii="Times New Roman" w:hAnsi="Times New Roman"/>
          <w:sz w:val="20"/>
          <w:szCs w:val="20"/>
        </w:rPr>
        <w:t xml:space="preserve"> </w:t>
      </w:r>
    </w:p>
    <w:p w:rsidR="0025500B" w:rsidRPr="004E6B78" w:rsidRDefault="0025500B" w:rsidP="0025500B">
      <w:pPr>
        <w:pStyle w:val="Intestazione"/>
        <w:tabs>
          <w:tab w:val="clear" w:pos="4819"/>
          <w:tab w:val="clear" w:pos="9638"/>
        </w:tabs>
        <w:spacing w:line="360" w:lineRule="auto"/>
        <w:jc w:val="center"/>
        <w:rPr>
          <w:rFonts w:ascii="Times New Roman" w:hAnsi="Times New Roman"/>
          <w:b/>
          <w:sz w:val="20"/>
          <w:szCs w:val="20"/>
        </w:rPr>
      </w:pPr>
      <w:r w:rsidRPr="004E6B78">
        <w:rPr>
          <w:rFonts w:ascii="Times New Roman" w:hAnsi="Times New Roman"/>
          <w:b/>
          <w:sz w:val="20"/>
          <w:szCs w:val="20"/>
        </w:rPr>
        <w:t xml:space="preserve">Ordine del Giorno </w:t>
      </w:r>
    </w:p>
    <w:p w:rsidR="00C9547C" w:rsidRPr="00467307" w:rsidRDefault="00C9547C" w:rsidP="00C9547C">
      <w:pPr>
        <w:pStyle w:val="Paragrafoelenco"/>
        <w:framePr w:hSpace="141" w:wrap="around" w:vAnchor="text" w:hAnchor="margin" w:y="64"/>
        <w:numPr>
          <w:ilvl w:val="0"/>
          <w:numId w:val="17"/>
        </w:numPr>
        <w:tabs>
          <w:tab w:val="left" w:pos="426"/>
        </w:tabs>
        <w:suppressOverlap/>
        <w:rPr>
          <w:rFonts w:ascii="Times New Roman" w:hAnsi="Times New Roman"/>
          <w:color w:val="000000"/>
          <w:sz w:val="20"/>
          <w:szCs w:val="20"/>
        </w:rPr>
      </w:pPr>
      <w:r w:rsidRPr="00467307">
        <w:rPr>
          <w:rFonts w:ascii="Times New Roman" w:hAnsi="Times New Roman"/>
          <w:color w:val="000000"/>
          <w:sz w:val="20"/>
          <w:szCs w:val="20"/>
        </w:rPr>
        <w:t>Approvazione del verbale del 23 gennaio 2014.</w:t>
      </w:r>
    </w:p>
    <w:p w:rsidR="00C9547C" w:rsidRDefault="00C9547C" w:rsidP="00C9547C">
      <w:pPr>
        <w:pStyle w:val="Paragrafoelenco"/>
        <w:framePr w:hSpace="141" w:wrap="around" w:vAnchor="text" w:hAnchor="margin" w:y="64"/>
        <w:numPr>
          <w:ilvl w:val="0"/>
          <w:numId w:val="17"/>
        </w:numPr>
        <w:tabs>
          <w:tab w:val="left" w:pos="426"/>
        </w:tabs>
        <w:suppressOverlap/>
        <w:rPr>
          <w:rFonts w:ascii="Times New Roman" w:hAnsi="Times New Roman"/>
          <w:color w:val="000000"/>
          <w:sz w:val="20"/>
          <w:szCs w:val="20"/>
        </w:rPr>
      </w:pPr>
      <w:r w:rsidRPr="00467307">
        <w:rPr>
          <w:rFonts w:ascii="Times New Roman" w:hAnsi="Times New Roman"/>
          <w:color w:val="000000"/>
          <w:sz w:val="20"/>
          <w:szCs w:val="20"/>
        </w:rPr>
        <w:t>Approvaz</w:t>
      </w:r>
      <w:r>
        <w:rPr>
          <w:rFonts w:ascii="Times New Roman" w:hAnsi="Times New Roman"/>
          <w:color w:val="000000"/>
          <w:sz w:val="20"/>
          <w:szCs w:val="20"/>
        </w:rPr>
        <w:t>ione del verbale del 5 marzo 20</w:t>
      </w:r>
      <w:r w:rsidRPr="00467307">
        <w:rPr>
          <w:rFonts w:ascii="Times New Roman" w:hAnsi="Times New Roman"/>
          <w:color w:val="000000"/>
          <w:sz w:val="20"/>
          <w:szCs w:val="20"/>
        </w:rPr>
        <w:t>14.</w:t>
      </w:r>
    </w:p>
    <w:p w:rsidR="00C9547C" w:rsidRDefault="00C9547C" w:rsidP="00C9547C">
      <w:pPr>
        <w:pStyle w:val="Paragrafoelenco"/>
        <w:framePr w:hSpace="141" w:wrap="around" w:vAnchor="text" w:hAnchor="margin" w:y="64"/>
        <w:numPr>
          <w:ilvl w:val="0"/>
          <w:numId w:val="17"/>
        </w:numPr>
        <w:tabs>
          <w:tab w:val="left" w:pos="426"/>
        </w:tabs>
        <w:suppressOverlap/>
        <w:rPr>
          <w:rFonts w:ascii="Times New Roman" w:hAnsi="Times New Roman"/>
          <w:color w:val="000000"/>
          <w:sz w:val="20"/>
          <w:szCs w:val="20"/>
        </w:rPr>
      </w:pPr>
      <w:r>
        <w:rPr>
          <w:rFonts w:ascii="Times New Roman" w:hAnsi="Times New Roman"/>
          <w:color w:val="000000"/>
          <w:sz w:val="20"/>
          <w:szCs w:val="20"/>
        </w:rPr>
        <w:t>Approvazione del verbale del 25 marzo 2014.</w:t>
      </w:r>
    </w:p>
    <w:p w:rsidR="00C9547C" w:rsidRPr="00C9547C" w:rsidRDefault="00C9547C" w:rsidP="00C9547C">
      <w:pPr>
        <w:pStyle w:val="Paragrafoelenco"/>
        <w:framePr w:hSpace="141" w:wrap="around" w:vAnchor="text" w:hAnchor="margin" w:y="64"/>
        <w:numPr>
          <w:ilvl w:val="0"/>
          <w:numId w:val="17"/>
        </w:numPr>
        <w:tabs>
          <w:tab w:val="left" w:pos="426"/>
        </w:tabs>
        <w:suppressOverlap/>
        <w:rPr>
          <w:rFonts w:ascii="Times New Roman" w:hAnsi="Times New Roman"/>
          <w:color w:val="000000"/>
          <w:sz w:val="20"/>
          <w:szCs w:val="20"/>
        </w:rPr>
      </w:pPr>
      <w:r w:rsidRPr="00C9547C">
        <w:rPr>
          <w:rFonts w:ascii="Times New Roman" w:hAnsi="Times New Roman"/>
          <w:color w:val="000000"/>
          <w:sz w:val="20"/>
          <w:szCs w:val="20"/>
        </w:rPr>
        <w:t>Definizione documento progra</w:t>
      </w:r>
      <w:r>
        <w:rPr>
          <w:rFonts w:ascii="Times New Roman" w:hAnsi="Times New Roman"/>
          <w:color w:val="000000"/>
          <w:sz w:val="20"/>
          <w:szCs w:val="20"/>
        </w:rPr>
        <w:t>mmatico biennale ai sensi dell’art.</w:t>
      </w:r>
      <w:proofErr w:type="gramStart"/>
      <w:r>
        <w:rPr>
          <w:rFonts w:ascii="Times New Roman" w:hAnsi="Times New Roman"/>
          <w:color w:val="000000"/>
          <w:sz w:val="20"/>
          <w:szCs w:val="20"/>
        </w:rPr>
        <w:t>2</w:t>
      </w:r>
      <w:proofErr w:type="gramEnd"/>
      <w:r>
        <w:rPr>
          <w:rFonts w:ascii="Times New Roman" w:hAnsi="Times New Roman"/>
          <w:color w:val="000000"/>
          <w:sz w:val="20"/>
          <w:szCs w:val="20"/>
        </w:rPr>
        <w:t xml:space="preserve"> comma 1</w:t>
      </w:r>
      <w:r w:rsidRPr="00C9547C">
        <w:rPr>
          <w:rFonts w:ascii="Times New Roman" w:hAnsi="Times New Roman"/>
          <w:color w:val="000000"/>
          <w:sz w:val="20"/>
          <w:szCs w:val="20"/>
        </w:rPr>
        <w:t>/A del Regolamento della Conferenza Permanente tra CONAF e la consulta dei presidenti di federazione regionali; (discussione)</w:t>
      </w:r>
    </w:p>
    <w:p w:rsidR="00C9547C" w:rsidRPr="00C9547C" w:rsidRDefault="00C9547C" w:rsidP="00C9547C">
      <w:pPr>
        <w:pStyle w:val="Paragrafoelenco"/>
        <w:framePr w:hSpace="141" w:wrap="around" w:vAnchor="text" w:hAnchor="margin" w:y="64"/>
        <w:numPr>
          <w:ilvl w:val="0"/>
          <w:numId w:val="17"/>
        </w:numPr>
        <w:tabs>
          <w:tab w:val="left" w:pos="426"/>
        </w:tabs>
        <w:suppressOverlap/>
        <w:rPr>
          <w:rFonts w:ascii="Times New Roman" w:hAnsi="Times New Roman"/>
          <w:color w:val="000000"/>
          <w:sz w:val="20"/>
          <w:szCs w:val="20"/>
        </w:rPr>
      </w:pPr>
      <w:r w:rsidRPr="00C9547C">
        <w:rPr>
          <w:rFonts w:ascii="Times New Roman" w:hAnsi="Times New Roman"/>
          <w:color w:val="000000"/>
          <w:sz w:val="20"/>
          <w:szCs w:val="20"/>
        </w:rPr>
        <w:t xml:space="preserve">Legge </w:t>
      </w:r>
      <w:r w:rsidR="00786EF4">
        <w:rPr>
          <w:rFonts w:ascii="Times New Roman" w:hAnsi="Times New Roman"/>
          <w:color w:val="000000"/>
          <w:sz w:val="20"/>
          <w:szCs w:val="20"/>
        </w:rPr>
        <w:t>10-20</w:t>
      </w:r>
      <w:r w:rsidRPr="00C9547C">
        <w:rPr>
          <w:rFonts w:ascii="Times New Roman" w:hAnsi="Times New Roman"/>
          <w:color w:val="000000"/>
          <w:sz w:val="20"/>
          <w:szCs w:val="20"/>
        </w:rPr>
        <w:t>13: programma delle attività; (discussione</w:t>
      </w:r>
      <w:proofErr w:type="gramStart"/>
      <w:r w:rsidRPr="00C9547C">
        <w:rPr>
          <w:rFonts w:ascii="Times New Roman" w:hAnsi="Times New Roman"/>
          <w:color w:val="000000"/>
          <w:sz w:val="20"/>
          <w:szCs w:val="20"/>
        </w:rPr>
        <w:t>)</w:t>
      </w:r>
      <w:proofErr w:type="gramEnd"/>
    </w:p>
    <w:p w:rsidR="00C9547C" w:rsidRPr="00C9547C" w:rsidRDefault="00C9547C" w:rsidP="00C9547C">
      <w:pPr>
        <w:pStyle w:val="Paragrafoelenco"/>
        <w:framePr w:hSpace="141" w:wrap="around" w:vAnchor="text" w:hAnchor="margin" w:y="64"/>
        <w:numPr>
          <w:ilvl w:val="0"/>
          <w:numId w:val="17"/>
        </w:numPr>
        <w:tabs>
          <w:tab w:val="left" w:pos="426"/>
        </w:tabs>
        <w:suppressOverlap/>
        <w:rPr>
          <w:rFonts w:ascii="Times New Roman" w:hAnsi="Times New Roman"/>
          <w:color w:val="000000"/>
          <w:sz w:val="20"/>
          <w:szCs w:val="20"/>
        </w:rPr>
      </w:pPr>
      <w:r w:rsidRPr="00C9547C">
        <w:rPr>
          <w:rFonts w:ascii="Times New Roman" w:hAnsi="Times New Roman"/>
          <w:color w:val="000000"/>
          <w:sz w:val="20"/>
          <w:szCs w:val="20"/>
        </w:rPr>
        <w:t>Documento PSR 2014-2020; (discussione).</w:t>
      </w:r>
    </w:p>
    <w:p w:rsidR="00C9547C" w:rsidRPr="00C9547C" w:rsidRDefault="00C9547C" w:rsidP="00C9547C">
      <w:pPr>
        <w:pStyle w:val="Paragrafoelenco"/>
        <w:framePr w:hSpace="141" w:wrap="around" w:vAnchor="text" w:hAnchor="margin" w:y="64"/>
        <w:numPr>
          <w:ilvl w:val="0"/>
          <w:numId w:val="17"/>
        </w:numPr>
        <w:tabs>
          <w:tab w:val="left" w:pos="426"/>
        </w:tabs>
        <w:suppressOverlap/>
        <w:rPr>
          <w:rFonts w:ascii="Times New Roman" w:hAnsi="Times New Roman"/>
          <w:color w:val="000000"/>
          <w:sz w:val="20"/>
          <w:szCs w:val="20"/>
        </w:rPr>
      </w:pPr>
      <w:r w:rsidRPr="00C9547C">
        <w:rPr>
          <w:rFonts w:ascii="Times New Roman" w:hAnsi="Times New Roman"/>
          <w:color w:val="000000"/>
          <w:sz w:val="20"/>
          <w:szCs w:val="20"/>
        </w:rPr>
        <w:t>Nomina</w:t>
      </w:r>
      <w:r>
        <w:rPr>
          <w:rFonts w:ascii="Times New Roman" w:hAnsi="Times New Roman"/>
          <w:color w:val="000000"/>
          <w:sz w:val="20"/>
          <w:szCs w:val="20"/>
        </w:rPr>
        <w:t xml:space="preserve"> Commissione Nazionale della Forma</w:t>
      </w:r>
      <w:r w:rsidRPr="00C9547C">
        <w:rPr>
          <w:rFonts w:ascii="Times New Roman" w:hAnsi="Times New Roman"/>
          <w:color w:val="000000"/>
          <w:sz w:val="20"/>
          <w:szCs w:val="20"/>
        </w:rPr>
        <w:t>zione Professionale</w:t>
      </w:r>
      <w:r w:rsidR="00786EF4">
        <w:rPr>
          <w:rFonts w:ascii="Times New Roman" w:hAnsi="Times New Roman"/>
          <w:color w:val="000000"/>
          <w:sz w:val="20"/>
          <w:szCs w:val="20"/>
        </w:rPr>
        <w:t xml:space="preserve"> continua ai sensi dell’art. 10</w:t>
      </w:r>
      <w:r w:rsidRPr="00C9547C">
        <w:rPr>
          <w:rFonts w:ascii="Times New Roman" w:hAnsi="Times New Roman"/>
          <w:color w:val="000000"/>
          <w:sz w:val="20"/>
          <w:szCs w:val="20"/>
        </w:rPr>
        <w:t xml:space="preserve"> del Regolamento 3/2013; (discussione).</w:t>
      </w:r>
    </w:p>
    <w:p w:rsidR="00C9547C" w:rsidRPr="00C9547C" w:rsidRDefault="00C9547C" w:rsidP="00C9547C">
      <w:pPr>
        <w:pStyle w:val="Paragrafoelenco"/>
        <w:framePr w:hSpace="141" w:wrap="around" w:vAnchor="text" w:hAnchor="margin" w:y="64"/>
        <w:numPr>
          <w:ilvl w:val="0"/>
          <w:numId w:val="17"/>
        </w:numPr>
        <w:tabs>
          <w:tab w:val="left" w:pos="426"/>
        </w:tabs>
        <w:suppressOverlap/>
        <w:rPr>
          <w:rFonts w:ascii="Times New Roman" w:hAnsi="Times New Roman"/>
          <w:color w:val="000000"/>
          <w:sz w:val="20"/>
          <w:szCs w:val="20"/>
        </w:rPr>
      </w:pPr>
      <w:proofErr w:type="gramStart"/>
      <w:r w:rsidRPr="00C9547C">
        <w:rPr>
          <w:rFonts w:ascii="Times New Roman" w:hAnsi="Times New Roman"/>
          <w:color w:val="000000"/>
          <w:sz w:val="20"/>
          <w:szCs w:val="20"/>
        </w:rPr>
        <w:t xml:space="preserve">Piano formazione </w:t>
      </w:r>
      <w:r w:rsidR="00786EF4">
        <w:rPr>
          <w:rFonts w:ascii="Times New Roman" w:hAnsi="Times New Roman"/>
          <w:color w:val="000000"/>
          <w:sz w:val="20"/>
          <w:szCs w:val="20"/>
        </w:rPr>
        <w:t xml:space="preserve"> </w:t>
      </w:r>
      <w:r w:rsidRPr="00C9547C">
        <w:rPr>
          <w:rFonts w:ascii="Times New Roman" w:hAnsi="Times New Roman"/>
          <w:color w:val="000000"/>
          <w:sz w:val="20"/>
          <w:szCs w:val="20"/>
        </w:rPr>
        <w:t>P.A.N.</w:t>
      </w:r>
      <w:proofErr w:type="gramEnd"/>
      <w:r w:rsidRPr="00C9547C">
        <w:rPr>
          <w:rFonts w:ascii="Times New Roman" w:hAnsi="Times New Roman"/>
          <w:color w:val="000000"/>
          <w:sz w:val="20"/>
          <w:szCs w:val="20"/>
        </w:rPr>
        <w:t>; (discussione).</w:t>
      </w:r>
    </w:p>
    <w:p w:rsidR="00C9547C" w:rsidRPr="00C9547C" w:rsidRDefault="00C9547C" w:rsidP="00C9547C">
      <w:pPr>
        <w:pStyle w:val="Paragrafoelenco"/>
        <w:framePr w:hSpace="141" w:wrap="around" w:vAnchor="text" w:hAnchor="margin" w:y="64"/>
        <w:numPr>
          <w:ilvl w:val="0"/>
          <w:numId w:val="17"/>
        </w:numPr>
        <w:tabs>
          <w:tab w:val="left" w:pos="426"/>
        </w:tabs>
        <w:suppressOverlap/>
        <w:rPr>
          <w:rFonts w:ascii="Times New Roman" w:hAnsi="Times New Roman"/>
          <w:color w:val="000000"/>
          <w:sz w:val="20"/>
          <w:szCs w:val="20"/>
        </w:rPr>
      </w:pPr>
      <w:r>
        <w:rPr>
          <w:rFonts w:ascii="Times New Roman" w:hAnsi="Times New Roman"/>
          <w:color w:val="000000"/>
          <w:sz w:val="20"/>
          <w:szCs w:val="20"/>
        </w:rPr>
        <w:t>Pia</w:t>
      </w:r>
      <w:r w:rsidRPr="00C9547C">
        <w:rPr>
          <w:rFonts w:ascii="Times New Roman" w:hAnsi="Times New Roman"/>
          <w:color w:val="000000"/>
          <w:sz w:val="20"/>
          <w:szCs w:val="20"/>
        </w:rPr>
        <w:t>nificazione del verde a livello regionale; (discussione).</w:t>
      </w:r>
    </w:p>
    <w:p w:rsidR="00C9547C" w:rsidRDefault="00C9547C" w:rsidP="00CE7781">
      <w:pPr>
        <w:pStyle w:val="Paragrafoelenco"/>
        <w:framePr w:hSpace="141" w:wrap="around" w:vAnchor="text" w:hAnchor="margin" w:y="64"/>
        <w:numPr>
          <w:ilvl w:val="0"/>
          <w:numId w:val="17"/>
        </w:numPr>
        <w:tabs>
          <w:tab w:val="left" w:pos="426"/>
        </w:tabs>
        <w:autoSpaceDE w:val="0"/>
        <w:autoSpaceDN w:val="0"/>
        <w:adjustRightInd w:val="0"/>
        <w:suppressOverlap/>
        <w:rPr>
          <w:rFonts w:ascii="Times New Roman" w:hAnsi="Times New Roman"/>
          <w:color w:val="000000"/>
          <w:sz w:val="20"/>
          <w:szCs w:val="20"/>
        </w:rPr>
      </w:pPr>
      <w:r w:rsidRPr="00C9547C">
        <w:rPr>
          <w:rFonts w:ascii="Times New Roman" w:hAnsi="Times New Roman"/>
          <w:color w:val="000000"/>
          <w:sz w:val="20"/>
          <w:szCs w:val="20"/>
        </w:rPr>
        <w:t>Reti delle professioni tecniche: stato dell'arte; (discussione).</w:t>
      </w:r>
    </w:p>
    <w:p w:rsidR="00C9547C" w:rsidRPr="00C9547C" w:rsidRDefault="00C9547C" w:rsidP="00C9547C">
      <w:pPr>
        <w:pStyle w:val="Paragrafoelenco"/>
        <w:framePr w:hSpace="141" w:wrap="around" w:vAnchor="text" w:hAnchor="margin" w:y="64"/>
        <w:numPr>
          <w:ilvl w:val="0"/>
          <w:numId w:val="17"/>
        </w:numPr>
        <w:tabs>
          <w:tab w:val="left" w:pos="426"/>
        </w:tabs>
        <w:autoSpaceDE w:val="0"/>
        <w:autoSpaceDN w:val="0"/>
        <w:adjustRightInd w:val="0"/>
        <w:suppressOverlap/>
        <w:rPr>
          <w:rFonts w:ascii="Times New Roman" w:hAnsi="Times New Roman"/>
          <w:color w:val="000000"/>
          <w:sz w:val="20"/>
          <w:szCs w:val="20"/>
        </w:rPr>
      </w:pPr>
      <w:r w:rsidRPr="00C9547C">
        <w:rPr>
          <w:rFonts w:ascii="Times New Roman" w:hAnsi="Times New Roman"/>
          <w:color w:val="000000"/>
          <w:sz w:val="20"/>
          <w:szCs w:val="20"/>
        </w:rPr>
        <w:t>Expo 2015; (discussione).</w:t>
      </w:r>
    </w:p>
    <w:p w:rsidR="00C9547C" w:rsidRPr="00C9547C" w:rsidRDefault="00C9547C" w:rsidP="00C9547C">
      <w:pPr>
        <w:pStyle w:val="Paragrafoelenco"/>
        <w:framePr w:hSpace="141" w:wrap="around" w:vAnchor="text" w:hAnchor="margin" w:y="64"/>
        <w:numPr>
          <w:ilvl w:val="0"/>
          <w:numId w:val="17"/>
        </w:numPr>
        <w:tabs>
          <w:tab w:val="left" w:pos="426"/>
        </w:tabs>
        <w:autoSpaceDE w:val="0"/>
        <w:autoSpaceDN w:val="0"/>
        <w:adjustRightInd w:val="0"/>
        <w:suppressOverlap/>
        <w:rPr>
          <w:rFonts w:ascii="Times New Roman" w:hAnsi="Times New Roman"/>
          <w:color w:val="000000"/>
          <w:sz w:val="20"/>
          <w:szCs w:val="20"/>
        </w:rPr>
      </w:pPr>
      <w:proofErr w:type="gramStart"/>
      <w:r w:rsidRPr="00C9547C">
        <w:rPr>
          <w:rFonts w:ascii="Times New Roman" w:hAnsi="Times New Roman"/>
          <w:color w:val="000000"/>
          <w:sz w:val="20"/>
          <w:szCs w:val="20"/>
        </w:rPr>
        <w:t>VI</w:t>
      </w:r>
      <w:proofErr w:type="gramEnd"/>
      <w:r w:rsidRPr="00C9547C">
        <w:rPr>
          <w:rFonts w:ascii="Times New Roman" w:hAnsi="Times New Roman"/>
          <w:color w:val="000000"/>
          <w:sz w:val="20"/>
          <w:szCs w:val="20"/>
        </w:rPr>
        <w:t xml:space="preserve"> Congresso Mondiale degli Agronomi;(discussione).</w:t>
      </w:r>
    </w:p>
    <w:p w:rsidR="00C9547C" w:rsidRDefault="00C9547C" w:rsidP="00C9547C">
      <w:pPr>
        <w:pStyle w:val="Paragrafoelenco"/>
        <w:framePr w:hSpace="141" w:wrap="around" w:vAnchor="text" w:hAnchor="margin" w:y="64"/>
        <w:numPr>
          <w:ilvl w:val="0"/>
          <w:numId w:val="17"/>
        </w:numPr>
        <w:tabs>
          <w:tab w:val="left" w:pos="426"/>
        </w:tabs>
        <w:autoSpaceDE w:val="0"/>
        <w:autoSpaceDN w:val="0"/>
        <w:adjustRightInd w:val="0"/>
        <w:suppressOverlap/>
        <w:rPr>
          <w:rFonts w:ascii="Times New Roman" w:hAnsi="Times New Roman"/>
          <w:color w:val="000000"/>
          <w:sz w:val="20"/>
          <w:szCs w:val="20"/>
        </w:rPr>
      </w:pPr>
      <w:r w:rsidRPr="00C9547C">
        <w:rPr>
          <w:rFonts w:ascii="Times New Roman" w:hAnsi="Times New Roman"/>
          <w:color w:val="000000"/>
          <w:sz w:val="20"/>
          <w:szCs w:val="20"/>
        </w:rPr>
        <w:t>Comunicazioni del Presidente.</w:t>
      </w:r>
    </w:p>
    <w:p w:rsidR="00C9547C" w:rsidRPr="00C9547C" w:rsidRDefault="00C9547C" w:rsidP="00C9547C">
      <w:pPr>
        <w:pStyle w:val="Paragrafoelenco"/>
        <w:framePr w:hSpace="141" w:wrap="around" w:vAnchor="text" w:hAnchor="margin" w:y="64"/>
        <w:numPr>
          <w:ilvl w:val="0"/>
          <w:numId w:val="17"/>
        </w:numPr>
        <w:tabs>
          <w:tab w:val="left" w:pos="426"/>
        </w:tabs>
        <w:autoSpaceDE w:val="0"/>
        <w:autoSpaceDN w:val="0"/>
        <w:adjustRightInd w:val="0"/>
        <w:suppressOverlap/>
        <w:rPr>
          <w:rFonts w:ascii="Times New Roman" w:hAnsi="Times New Roman"/>
          <w:color w:val="000000"/>
          <w:sz w:val="20"/>
          <w:szCs w:val="20"/>
        </w:rPr>
      </w:pPr>
      <w:proofErr w:type="gramStart"/>
      <w:r w:rsidRPr="00C9547C">
        <w:rPr>
          <w:rFonts w:ascii="Times New Roman" w:hAnsi="Times New Roman"/>
          <w:color w:val="000000"/>
          <w:sz w:val="20"/>
          <w:szCs w:val="20"/>
        </w:rPr>
        <w:t>Convenzione quadro</w:t>
      </w:r>
      <w:proofErr w:type="gramEnd"/>
      <w:r w:rsidRPr="00C9547C">
        <w:rPr>
          <w:rFonts w:ascii="Times New Roman" w:hAnsi="Times New Roman"/>
          <w:color w:val="000000"/>
          <w:sz w:val="20"/>
          <w:szCs w:val="20"/>
        </w:rPr>
        <w:t xml:space="preserve"> con le Università: modifiche al testo;</w:t>
      </w:r>
      <w:r w:rsidR="00786EF4">
        <w:rPr>
          <w:rFonts w:ascii="Times New Roman" w:hAnsi="Times New Roman"/>
          <w:color w:val="000000"/>
          <w:sz w:val="20"/>
          <w:szCs w:val="20"/>
        </w:rPr>
        <w:t xml:space="preserve"> </w:t>
      </w:r>
      <w:r w:rsidRPr="00C9547C">
        <w:rPr>
          <w:rFonts w:ascii="Times New Roman" w:hAnsi="Times New Roman"/>
          <w:color w:val="000000"/>
          <w:sz w:val="20"/>
          <w:szCs w:val="20"/>
        </w:rPr>
        <w:t>(discussione).</w:t>
      </w:r>
    </w:p>
    <w:p w:rsidR="00C9547C" w:rsidRDefault="00C9547C" w:rsidP="00C9547C">
      <w:pPr>
        <w:pStyle w:val="Paragrafoelenco"/>
        <w:framePr w:hSpace="141" w:wrap="around" w:vAnchor="text" w:hAnchor="margin" w:y="64"/>
        <w:numPr>
          <w:ilvl w:val="0"/>
          <w:numId w:val="17"/>
        </w:numPr>
        <w:tabs>
          <w:tab w:val="left" w:pos="426"/>
        </w:tabs>
        <w:autoSpaceDE w:val="0"/>
        <w:autoSpaceDN w:val="0"/>
        <w:adjustRightInd w:val="0"/>
        <w:suppressOverlap/>
        <w:rPr>
          <w:rFonts w:ascii="Times New Roman" w:hAnsi="Times New Roman"/>
          <w:color w:val="000000"/>
          <w:sz w:val="20"/>
          <w:szCs w:val="20"/>
        </w:rPr>
      </w:pPr>
      <w:r w:rsidRPr="00C9547C">
        <w:rPr>
          <w:rFonts w:ascii="Times New Roman" w:hAnsi="Times New Roman"/>
          <w:color w:val="000000"/>
          <w:sz w:val="20"/>
          <w:szCs w:val="20"/>
        </w:rPr>
        <w:t>Varie ed eventuali.</w:t>
      </w:r>
    </w:p>
    <w:p w:rsidR="003F07DF" w:rsidRPr="003F07DF" w:rsidRDefault="003F07DF" w:rsidP="003F07DF">
      <w:pPr>
        <w:framePr w:hSpace="141" w:wrap="around" w:vAnchor="text" w:hAnchor="margin" w:y="64"/>
        <w:tabs>
          <w:tab w:val="left" w:pos="426"/>
        </w:tabs>
        <w:autoSpaceDE w:val="0"/>
        <w:autoSpaceDN w:val="0"/>
        <w:adjustRightInd w:val="0"/>
        <w:suppressOverlap/>
        <w:rPr>
          <w:rFonts w:ascii="Times New Roman" w:hAnsi="Times New Roman"/>
          <w:color w:val="000000"/>
          <w:sz w:val="20"/>
          <w:szCs w:val="20"/>
        </w:rPr>
      </w:pPr>
    </w:p>
    <w:p w:rsidR="001C0947" w:rsidRDefault="00BD2BAD" w:rsidP="00BD2BAD">
      <w:pPr>
        <w:jc w:val="both"/>
        <w:rPr>
          <w:rFonts w:ascii="Times New Roman" w:hAnsi="Times New Roman"/>
          <w:sz w:val="20"/>
          <w:szCs w:val="20"/>
        </w:rPr>
      </w:pPr>
      <w:r w:rsidRPr="004E6B78">
        <w:rPr>
          <w:rFonts w:ascii="Times New Roman" w:hAnsi="Times New Roman"/>
          <w:i/>
          <w:sz w:val="20"/>
          <w:szCs w:val="20"/>
        </w:rPr>
        <w:t>Sono presenti</w:t>
      </w:r>
      <w:r w:rsidR="00C46BD6" w:rsidRPr="004E6B78">
        <w:rPr>
          <w:rFonts w:ascii="Times New Roman" w:hAnsi="Times New Roman"/>
          <w:i/>
          <w:sz w:val="20"/>
          <w:szCs w:val="20"/>
        </w:rPr>
        <w:t xml:space="preserve"> le </w:t>
      </w:r>
      <w:r w:rsidR="008850E5" w:rsidRPr="004E6B78">
        <w:rPr>
          <w:rFonts w:ascii="Times New Roman" w:hAnsi="Times New Roman"/>
          <w:i/>
          <w:sz w:val="20"/>
          <w:szCs w:val="20"/>
        </w:rPr>
        <w:t>Federazioni</w:t>
      </w:r>
      <w:r w:rsidRPr="004E6B78">
        <w:rPr>
          <w:rFonts w:ascii="Times New Roman" w:hAnsi="Times New Roman"/>
          <w:sz w:val="20"/>
          <w:szCs w:val="20"/>
        </w:rPr>
        <w:t xml:space="preserve">: </w:t>
      </w:r>
    </w:p>
    <w:p w:rsidR="00EC5212" w:rsidRDefault="00EC5212" w:rsidP="00BD2BAD">
      <w:pPr>
        <w:jc w:val="both"/>
        <w:rPr>
          <w:rFonts w:ascii="Times New Roman" w:hAnsi="Times New Roman"/>
          <w:sz w:val="20"/>
          <w:szCs w:val="20"/>
        </w:rPr>
      </w:pPr>
    </w:p>
    <w:tbl>
      <w:tblPr>
        <w:tblW w:w="5227"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10"/>
        <w:gridCol w:w="1843"/>
        <w:gridCol w:w="974"/>
      </w:tblGrid>
      <w:tr w:rsidR="000C11F1" w:rsidRPr="00ED5EDF" w:rsidTr="000C11F1">
        <w:trPr>
          <w:trHeight w:val="300"/>
          <w:jc w:val="center"/>
        </w:trPr>
        <w:tc>
          <w:tcPr>
            <w:tcW w:w="2410" w:type="dxa"/>
            <w:shd w:val="clear" w:color="auto" w:fill="auto"/>
            <w:noWrap/>
            <w:vAlign w:val="bottom"/>
          </w:tcPr>
          <w:p w:rsidR="000C11F1" w:rsidRPr="00ED5EDF" w:rsidRDefault="000C11F1" w:rsidP="00A11BA5">
            <w:pPr>
              <w:spacing w:line="276" w:lineRule="auto"/>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Federazione</w:t>
            </w:r>
          </w:p>
        </w:tc>
        <w:tc>
          <w:tcPr>
            <w:tcW w:w="1843" w:type="dxa"/>
            <w:shd w:val="clear" w:color="auto" w:fill="auto"/>
            <w:noWrap/>
            <w:vAlign w:val="bottom"/>
          </w:tcPr>
          <w:p w:rsidR="000C11F1" w:rsidRPr="00ED5EDF" w:rsidRDefault="000C11F1" w:rsidP="00A11BA5">
            <w:pPr>
              <w:spacing w:line="276" w:lineRule="auto"/>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Nome Cognome</w:t>
            </w:r>
          </w:p>
        </w:tc>
        <w:tc>
          <w:tcPr>
            <w:tcW w:w="974" w:type="dxa"/>
          </w:tcPr>
          <w:p w:rsidR="000C11F1" w:rsidRDefault="000C11F1" w:rsidP="00A11BA5">
            <w:pPr>
              <w:spacing w:before="40" w:line="276" w:lineRule="auto"/>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Presenti</w:t>
            </w: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Abruzzo</w:t>
            </w:r>
          </w:p>
        </w:tc>
        <w:tc>
          <w:tcPr>
            <w:tcW w:w="1843" w:type="dxa"/>
            <w:shd w:val="clear" w:color="auto" w:fill="auto"/>
            <w:noWrap/>
            <w:vAlign w:val="bottom"/>
            <w:hideMark/>
          </w:tcPr>
          <w:p w:rsidR="000C11F1" w:rsidRPr="009E44C2" w:rsidRDefault="009E44C2" w:rsidP="00A11BA5">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Mario Di Pardo</w:t>
            </w:r>
          </w:p>
        </w:tc>
        <w:tc>
          <w:tcPr>
            <w:tcW w:w="974" w:type="dxa"/>
          </w:tcPr>
          <w:p w:rsidR="000C11F1" w:rsidRPr="009E44C2" w:rsidRDefault="009E44C2"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Basilicata</w:t>
            </w:r>
          </w:p>
        </w:tc>
        <w:tc>
          <w:tcPr>
            <w:tcW w:w="1843" w:type="dxa"/>
            <w:shd w:val="clear" w:color="auto" w:fill="auto"/>
            <w:noWrap/>
            <w:vAlign w:val="bottom"/>
            <w:hideMark/>
          </w:tcPr>
          <w:p w:rsidR="000C11F1" w:rsidRPr="009E44C2" w:rsidRDefault="000C11F1" w:rsidP="003B2362">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Carmine Cocca</w:t>
            </w:r>
          </w:p>
        </w:tc>
        <w:tc>
          <w:tcPr>
            <w:tcW w:w="974" w:type="dxa"/>
          </w:tcPr>
          <w:p w:rsidR="000C11F1" w:rsidRPr="009E44C2" w:rsidRDefault="009E44C2"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Calabria</w:t>
            </w:r>
          </w:p>
        </w:tc>
        <w:tc>
          <w:tcPr>
            <w:tcW w:w="1843"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hAnsi="Times New Roman"/>
                <w:sz w:val="20"/>
                <w:szCs w:val="20"/>
              </w:rPr>
              <w:t>Stefano Poeta</w:t>
            </w:r>
          </w:p>
        </w:tc>
        <w:tc>
          <w:tcPr>
            <w:tcW w:w="974" w:type="dxa"/>
          </w:tcPr>
          <w:p w:rsidR="000C11F1" w:rsidRPr="009E44C2" w:rsidRDefault="000C11F1" w:rsidP="00A11BA5">
            <w:pPr>
              <w:spacing w:before="40" w:line="240" w:lineRule="exact"/>
              <w:jc w:val="center"/>
              <w:rPr>
                <w:rFonts w:ascii="Times New Roman" w:eastAsia="Times New Roman" w:hAnsi="Times New Roman"/>
                <w:sz w:val="20"/>
                <w:szCs w:val="20"/>
                <w:lang w:eastAsia="it-IT"/>
              </w:rPr>
            </w:pP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Campania</w:t>
            </w:r>
          </w:p>
        </w:tc>
        <w:tc>
          <w:tcPr>
            <w:tcW w:w="1843" w:type="dxa"/>
            <w:shd w:val="clear" w:color="auto" w:fill="auto"/>
            <w:noWrap/>
            <w:vAlign w:val="bottom"/>
            <w:hideMark/>
          </w:tcPr>
          <w:p w:rsidR="000C11F1" w:rsidRPr="009E44C2" w:rsidRDefault="000C11F1" w:rsidP="00D40366">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 xml:space="preserve">Serafino </w:t>
            </w:r>
            <w:proofErr w:type="spellStart"/>
            <w:r w:rsidRPr="009E44C2">
              <w:rPr>
                <w:rFonts w:ascii="Times New Roman" w:eastAsia="Times New Roman" w:hAnsi="Times New Roman"/>
                <w:sz w:val="20"/>
                <w:szCs w:val="20"/>
                <w:lang w:eastAsia="it-IT"/>
              </w:rPr>
              <w:t>Rinauro</w:t>
            </w:r>
            <w:proofErr w:type="spellEnd"/>
            <w:r w:rsidRPr="009E44C2">
              <w:rPr>
                <w:rFonts w:ascii="Times New Roman" w:eastAsia="Times New Roman" w:hAnsi="Times New Roman"/>
                <w:sz w:val="20"/>
                <w:szCs w:val="20"/>
                <w:lang w:eastAsia="it-IT"/>
              </w:rPr>
              <w:t xml:space="preserve"> </w:t>
            </w:r>
          </w:p>
        </w:tc>
        <w:tc>
          <w:tcPr>
            <w:tcW w:w="974" w:type="dxa"/>
          </w:tcPr>
          <w:p w:rsidR="000C11F1" w:rsidRPr="009E44C2" w:rsidRDefault="00210ACF"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Emilia-Romagna</w:t>
            </w:r>
          </w:p>
        </w:tc>
        <w:tc>
          <w:tcPr>
            <w:tcW w:w="1843"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Claudio Piva</w:t>
            </w:r>
          </w:p>
        </w:tc>
        <w:tc>
          <w:tcPr>
            <w:tcW w:w="974" w:type="dxa"/>
          </w:tcPr>
          <w:p w:rsidR="000C11F1" w:rsidRPr="009E44C2" w:rsidRDefault="00210ACF"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Lazio</w:t>
            </w:r>
          </w:p>
        </w:tc>
        <w:tc>
          <w:tcPr>
            <w:tcW w:w="1843" w:type="dxa"/>
            <w:shd w:val="clear" w:color="auto" w:fill="auto"/>
            <w:noWrap/>
            <w:vAlign w:val="bottom"/>
            <w:hideMark/>
          </w:tcPr>
          <w:p w:rsidR="000C11F1" w:rsidRPr="009E44C2" w:rsidRDefault="00210ACF" w:rsidP="00A11BA5">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Vincenzo Gianni</w:t>
            </w:r>
          </w:p>
        </w:tc>
        <w:tc>
          <w:tcPr>
            <w:tcW w:w="974" w:type="dxa"/>
          </w:tcPr>
          <w:p w:rsidR="000C11F1" w:rsidRPr="009E44C2" w:rsidRDefault="00210ACF"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Liguria</w:t>
            </w:r>
          </w:p>
        </w:tc>
        <w:tc>
          <w:tcPr>
            <w:tcW w:w="1843" w:type="dxa"/>
            <w:shd w:val="clear" w:color="auto" w:fill="auto"/>
            <w:noWrap/>
            <w:vAlign w:val="bottom"/>
            <w:hideMark/>
          </w:tcPr>
          <w:p w:rsidR="000C11F1" w:rsidRPr="009E44C2" w:rsidRDefault="000C11F1" w:rsidP="003F07DF">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 xml:space="preserve">Enrico </w:t>
            </w:r>
            <w:proofErr w:type="spellStart"/>
            <w:r w:rsidRPr="009E44C2">
              <w:rPr>
                <w:rFonts w:ascii="Times New Roman" w:eastAsia="Times New Roman" w:hAnsi="Times New Roman"/>
                <w:sz w:val="20"/>
                <w:szCs w:val="20"/>
                <w:lang w:eastAsia="it-IT"/>
              </w:rPr>
              <w:t>Zelioli</w:t>
            </w:r>
            <w:proofErr w:type="spellEnd"/>
          </w:p>
        </w:tc>
        <w:tc>
          <w:tcPr>
            <w:tcW w:w="974" w:type="dxa"/>
          </w:tcPr>
          <w:p w:rsidR="000C11F1" w:rsidRPr="009E44C2" w:rsidRDefault="00210ACF"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Lombardia</w:t>
            </w:r>
          </w:p>
        </w:tc>
        <w:tc>
          <w:tcPr>
            <w:tcW w:w="1843"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Gianpietro Bara</w:t>
            </w:r>
          </w:p>
        </w:tc>
        <w:tc>
          <w:tcPr>
            <w:tcW w:w="974" w:type="dxa"/>
          </w:tcPr>
          <w:p w:rsidR="000C11F1" w:rsidRPr="009E44C2" w:rsidRDefault="00210ACF"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Marche</w:t>
            </w:r>
          </w:p>
        </w:tc>
        <w:tc>
          <w:tcPr>
            <w:tcW w:w="1843" w:type="dxa"/>
            <w:shd w:val="clear" w:color="auto" w:fill="auto"/>
            <w:noWrap/>
            <w:vAlign w:val="bottom"/>
          </w:tcPr>
          <w:p w:rsidR="000C11F1" w:rsidRPr="009E44C2" w:rsidRDefault="00210ACF" w:rsidP="00A11BA5">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Marco </w:t>
            </w:r>
            <w:proofErr w:type="spellStart"/>
            <w:r>
              <w:rPr>
                <w:rFonts w:ascii="Times New Roman" w:eastAsia="Times New Roman" w:hAnsi="Times New Roman"/>
                <w:sz w:val="20"/>
                <w:szCs w:val="20"/>
                <w:lang w:eastAsia="it-IT"/>
              </w:rPr>
              <w:t>Menghini</w:t>
            </w:r>
            <w:proofErr w:type="spellEnd"/>
          </w:p>
        </w:tc>
        <w:tc>
          <w:tcPr>
            <w:tcW w:w="974" w:type="dxa"/>
          </w:tcPr>
          <w:p w:rsidR="000C11F1" w:rsidRPr="009E44C2" w:rsidRDefault="000C11F1" w:rsidP="00A11BA5">
            <w:pPr>
              <w:spacing w:before="40" w:line="240" w:lineRule="exact"/>
              <w:jc w:val="center"/>
              <w:rPr>
                <w:rFonts w:ascii="Times New Roman" w:eastAsia="Times New Roman" w:hAnsi="Times New Roman"/>
                <w:sz w:val="20"/>
                <w:szCs w:val="20"/>
                <w:lang w:eastAsia="it-IT"/>
              </w:rPr>
            </w:pP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Piemonte e Valle d'Aosta</w:t>
            </w:r>
          </w:p>
        </w:tc>
        <w:tc>
          <w:tcPr>
            <w:tcW w:w="1843"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Marco Bonavia</w:t>
            </w:r>
          </w:p>
        </w:tc>
        <w:tc>
          <w:tcPr>
            <w:tcW w:w="974" w:type="dxa"/>
          </w:tcPr>
          <w:p w:rsidR="000C11F1" w:rsidRPr="009E44C2" w:rsidRDefault="00210ACF"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Puglia</w:t>
            </w:r>
          </w:p>
        </w:tc>
        <w:tc>
          <w:tcPr>
            <w:tcW w:w="1843" w:type="dxa"/>
            <w:shd w:val="clear" w:color="auto" w:fill="auto"/>
            <w:noWrap/>
            <w:vAlign w:val="bottom"/>
            <w:hideMark/>
          </w:tcPr>
          <w:p w:rsidR="00210ACF" w:rsidRDefault="00210ACF" w:rsidP="00B722A8">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Per delega </w:t>
            </w:r>
          </w:p>
          <w:p w:rsidR="000C11F1" w:rsidRPr="009E44C2" w:rsidRDefault="00210ACF" w:rsidP="00B722A8">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Gianluca </w:t>
            </w:r>
            <w:proofErr w:type="spellStart"/>
            <w:r>
              <w:rPr>
                <w:rFonts w:ascii="Times New Roman" w:eastAsia="Times New Roman" w:hAnsi="Times New Roman"/>
                <w:sz w:val="20"/>
                <w:szCs w:val="20"/>
                <w:lang w:eastAsia="it-IT"/>
              </w:rPr>
              <w:t>Buemi</w:t>
            </w:r>
            <w:proofErr w:type="spellEnd"/>
          </w:p>
        </w:tc>
        <w:tc>
          <w:tcPr>
            <w:tcW w:w="974" w:type="dxa"/>
          </w:tcPr>
          <w:p w:rsidR="000C11F1" w:rsidRPr="009E44C2" w:rsidRDefault="00210ACF"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Sardegna</w:t>
            </w:r>
          </w:p>
        </w:tc>
        <w:tc>
          <w:tcPr>
            <w:tcW w:w="1843"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hAnsi="Times New Roman"/>
                <w:sz w:val="20"/>
                <w:szCs w:val="20"/>
              </w:rPr>
              <w:t>Ettore Crobu</w:t>
            </w:r>
          </w:p>
        </w:tc>
        <w:tc>
          <w:tcPr>
            <w:tcW w:w="974" w:type="dxa"/>
          </w:tcPr>
          <w:p w:rsidR="000C11F1" w:rsidRPr="009E44C2" w:rsidRDefault="00210ACF"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Sicilia</w:t>
            </w:r>
          </w:p>
        </w:tc>
        <w:tc>
          <w:tcPr>
            <w:tcW w:w="1843"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Corrado Vigo</w:t>
            </w:r>
          </w:p>
        </w:tc>
        <w:tc>
          <w:tcPr>
            <w:tcW w:w="974" w:type="dxa"/>
          </w:tcPr>
          <w:p w:rsidR="000C11F1" w:rsidRPr="009E44C2" w:rsidRDefault="00210ACF"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Toscana</w:t>
            </w:r>
          </w:p>
        </w:tc>
        <w:tc>
          <w:tcPr>
            <w:tcW w:w="1843"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 xml:space="preserve">Paolo </w:t>
            </w:r>
            <w:proofErr w:type="spellStart"/>
            <w:r w:rsidRPr="009E44C2">
              <w:rPr>
                <w:rFonts w:ascii="Times New Roman" w:eastAsia="Times New Roman" w:hAnsi="Times New Roman"/>
                <w:sz w:val="20"/>
                <w:szCs w:val="20"/>
                <w:lang w:eastAsia="it-IT"/>
              </w:rPr>
              <w:t>Gandi</w:t>
            </w:r>
            <w:proofErr w:type="spellEnd"/>
          </w:p>
        </w:tc>
        <w:tc>
          <w:tcPr>
            <w:tcW w:w="974" w:type="dxa"/>
          </w:tcPr>
          <w:p w:rsidR="000C11F1" w:rsidRPr="009E44C2" w:rsidRDefault="00210ACF"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Trentino Alto Adige</w:t>
            </w:r>
          </w:p>
        </w:tc>
        <w:tc>
          <w:tcPr>
            <w:tcW w:w="1843"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Claudio Maurina</w:t>
            </w:r>
          </w:p>
        </w:tc>
        <w:tc>
          <w:tcPr>
            <w:tcW w:w="974" w:type="dxa"/>
          </w:tcPr>
          <w:p w:rsidR="000C11F1" w:rsidRPr="009E44C2" w:rsidRDefault="00210ACF"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Umbria</w:t>
            </w:r>
          </w:p>
        </w:tc>
        <w:tc>
          <w:tcPr>
            <w:tcW w:w="1843"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Stefano Villarini</w:t>
            </w:r>
          </w:p>
        </w:tc>
        <w:tc>
          <w:tcPr>
            <w:tcW w:w="974" w:type="dxa"/>
          </w:tcPr>
          <w:p w:rsidR="000C11F1" w:rsidRPr="009E44C2" w:rsidRDefault="00210ACF"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0C11F1" w:rsidRPr="009E44C2" w:rsidTr="000C11F1">
        <w:trPr>
          <w:trHeight w:val="300"/>
          <w:jc w:val="center"/>
        </w:trPr>
        <w:tc>
          <w:tcPr>
            <w:tcW w:w="2410"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Veneto</w:t>
            </w:r>
          </w:p>
        </w:tc>
        <w:tc>
          <w:tcPr>
            <w:tcW w:w="1843" w:type="dxa"/>
            <w:shd w:val="clear" w:color="auto" w:fill="auto"/>
            <w:noWrap/>
            <w:vAlign w:val="bottom"/>
            <w:hideMark/>
          </w:tcPr>
          <w:p w:rsidR="000C11F1" w:rsidRPr="009E44C2" w:rsidRDefault="000C11F1" w:rsidP="00A11BA5">
            <w:pPr>
              <w:spacing w:after="40"/>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Gianluca Carraro</w:t>
            </w:r>
          </w:p>
        </w:tc>
        <w:tc>
          <w:tcPr>
            <w:tcW w:w="974" w:type="dxa"/>
          </w:tcPr>
          <w:p w:rsidR="000C11F1" w:rsidRPr="009E44C2" w:rsidRDefault="00210ACF"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0C11F1" w:rsidRPr="009E44C2" w:rsidTr="000C11F1">
        <w:trPr>
          <w:trHeight w:val="300"/>
          <w:jc w:val="center"/>
        </w:trPr>
        <w:tc>
          <w:tcPr>
            <w:tcW w:w="2410" w:type="dxa"/>
            <w:shd w:val="clear" w:color="auto" w:fill="auto"/>
            <w:noWrap/>
            <w:vAlign w:val="bottom"/>
          </w:tcPr>
          <w:p w:rsidR="000C11F1" w:rsidRPr="009E44C2" w:rsidRDefault="000C11F1" w:rsidP="00A11BA5">
            <w:pPr>
              <w:spacing w:after="40"/>
              <w:rPr>
                <w:rFonts w:ascii="Times New Roman" w:eastAsia="Times New Roman" w:hAnsi="Times New Roman"/>
                <w:sz w:val="20"/>
                <w:szCs w:val="20"/>
                <w:lang w:eastAsia="it-IT"/>
              </w:rPr>
            </w:pPr>
          </w:p>
        </w:tc>
        <w:tc>
          <w:tcPr>
            <w:tcW w:w="1843" w:type="dxa"/>
            <w:shd w:val="clear" w:color="auto" w:fill="auto"/>
            <w:noWrap/>
            <w:vAlign w:val="bottom"/>
          </w:tcPr>
          <w:p w:rsidR="000C11F1" w:rsidRPr="009E44C2" w:rsidRDefault="000C11F1" w:rsidP="00A11BA5">
            <w:pPr>
              <w:spacing w:after="40"/>
              <w:jc w:val="right"/>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 xml:space="preserve">Totale </w:t>
            </w:r>
          </w:p>
        </w:tc>
        <w:tc>
          <w:tcPr>
            <w:tcW w:w="974" w:type="dxa"/>
          </w:tcPr>
          <w:p w:rsidR="000C11F1" w:rsidRPr="009E44C2" w:rsidRDefault="000C11F1" w:rsidP="004E67C9">
            <w:pPr>
              <w:spacing w:before="40" w:line="240" w:lineRule="exact"/>
              <w:jc w:val="center"/>
              <w:rPr>
                <w:rFonts w:ascii="Times New Roman" w:eastAsia="Times New Roman" w:hAnsi="Times New Roman"/>
                <w:sz w:val="20"/>
                <w:szCs w:val="20"/>
                <w:lang w:eastAsia="it-IT"/>
              </w:rPr>
            </w:pPr>
            <w:r w:rsidRPr="009E44C2">
              <w:rPr>
                <w:rFonts w:ascii="Times New Roman" w:eastAsia="Times New Roman" w:hAnsi="Times New Roman"/>
                <w:sz w:val="20"/>
                <w:szCs w:val="20"/>
                <w:lang w:eastAsia="it-IT"/>
              </w:rPr>
              <w:t>15</w:t>
            </w:r>
          </w:p>
        </w:tc>
      </w:tr>
    </w:tbl>
    <w:p w:rsidR="00ED5EDF" w:rsidRDefault="00ED5EDF" w:rsidP="00BD2BAD">
      <w:pPr>
        <w:jc w:val="both"/>
        <w:rPr>
          <w:rFonts w:ascii="Times New Roman" w:hAnsi="Times New Roman"/>
          <w:sz w:val="20"/>
          <w:szCs w:val="20"/>
        </w:rPr>
      </w:pPr>
    </w:p>
    <w:p w:rsidR="00D40366" w:rsidRPr="0076733C" w:rsidRDefault="00D40366" w:rsidP="00D40366">
      <w:pPr>
        <w:jc w:val="center"/>
        <w:rPr>
          <w:rFonts w:ascii="Times New Roman" w:hAnsi="Times New Roman"/>
          <w:sz w:val="20"/>
          <w:szCs w:val="20"/>
        </w:rPr>
      </w:pPr>
      <w:r>
        <w:rPr>
          <w:rFonts w:ascii="Times New Roman" w:hAnsi="Times New Roman"/>
          <w:sz w:val="20"/>
          <w:szCs w:val="20"/>
        </w:rPr>
        <w:lastRenderedPageBreak/>
        <w:t>Auditori</w:t>
      </w:r>
    </w:p>
    <w:tbl>
      <w:tblPr>
        <w:tblW w:w="5227"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10"/>
        <w:gridCol w:w="1843"/>
        <w:gridCol w:w="974"/>
      </w:tblGrid>
      <w:tr w:rsidR="000C11F1" w:rsidRPr="00ED5EDF" w:rsidTr="00210ACF">
        <w:trPr>
          <w:trHeight w:val="226"/>
          <w:jc w:val="center"/>
        </w:trPr>
        <w:tc>
          <w:tcPr>
            <w:tcW w:w="2410" w:type="dxa"/>
            <w:shd w:val="clear" w:color="auto" w:fill="auto"/>
            <w:noWrap/>
            <w:vAlign w:val="bottom"/>
          </w:tcPr>
          <w:p w:rsidR="000C11F1" w:rsidRPr="00ED5EDF" w:rsidRDefault="000C11F1" w:rsidP="00780AA7">
            <w:pPr>
              <w:spacing w:line="276" w:lineRule="auto"/>
              <w:jc w:val="center"/>
              <w:rPr>
                <w:rFonts w:ascii="Times New Roman" w:eastAsia="Times New Roman" w:hAnsi="Times New Roman"/>
                <w:sz w:val="20"/>
                <w:szCs w:val="20"/>
                <w:lang w:eastAsia="it-IT"/>
              </w:rPr>
            </w:pPr>
          </w:p>
        </w:tc>
        <w:tc>
          <w:tcPr>
            <w:tcW w:w="1843" w:type="dxa"/>
            <w:shd w:val="clear" w:color="auto" w:fill="auto"/>
            <w:noWrap/>
            <w:vAlign w:val="bottom"/>
          </w:tcPr>
          <w:p w:rsidR="000C11F1" w:rsidRPr="00ED5EDF" w:rsidRDefault="000C11F1" w:rsidP="00780AA7">
            <w:pPr>
              <w:spacing w:line="276" w:lineRule="auto"/>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Nome Cognome</w:t>
            </w:r>
          </w:p>
        </w:tc>
        <w:tc>
          <w:tcPr>
            <w:tcW w:w="974" w:type="dxa"/>
          </w:tcPr>
          <w:p w:rsidR="000C11F1" w:rsidRDefault="000C11F1" w:rsidP="00780AA7">
            <w:pPr>
              <w:spacing w:before="40" w:line="276" w:lineRule="auto"/>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Presenti</w:t>
            </w:r>
          </w:p>
        </w:tc>
      </w:tr>
      <w:tr w:rsidR="000C11F1" w:rsidRPr="00210ACF" w:rsidTr="000C11F1">
        <w:trPr>
          <w:trHeight w:val="300"/>
          <w:jc w:val="center"/>
        </w:trPr>
        <w:tc>
          <w:tcPr>
            <w:tcW w:w="2410" w:type="dxa"/>
            <w:shd w:val="clear" w:color="auto" w:fill="auto"/>
            <w:noWrap/>
            <w:vAlign w:val="bottom"/>
          </w:tcPr>
          <w:p w:rsidR="000C11F1" w:rsidRPr="00210ACF" w:rsidRDefault="000C11F1" w:rsidP="00780AA7">
            <w:pPr>
              <w:spacing w:after="40"/>
              <w:rPr>
                <w:rFonts w:ascii="Times New Roman" w:eastAsia="Times New Roman" w:hAnsi="Times New Roman"/>
                <w:sz w:val="20"/>
                <w:szCs w:val="20"/>
                <w:lang w:eastAsia="it-IT"/>
              </w:rPr>
            </w:pPr>
            <w:r w:rsidRPr="00210ACF">
              <w:rPr>
                <w:rFonts w:ascii="Times New Roman" w:eastAsia="Times New Roman" w:hAnsi="Times New Roman"/>
                <w:sz w:val="20"/>
                <w:szCs w:val="20"/>
                <w:lang w:eastAsia="it-IT"/>
              </w:rPr>
              <w:t>Ordine FRIULI VENEZIA GIULIA</w:t>
            </w:r>
          </w:p>
        </w:tc>
        <w:tc>
          <w:tcPr>
            <w:tcW w:w="1843" w:type="dxa"/>
            <w:shd w:val="clear" w:color="auto" w:fill="auto"/>
            <w:noWrap/>
            <w:vAlign w:val="bottom"/>
          </w:tcPr>
          <w:p w:rsidR="000C11F1" w:rsidRPr="00210ACF" w:rsidRDefault="00210ACF" w:rsidP="00780AA7">
            <w:pPr>
              <w:spacing w:after="40"/>
              <w:rPr>
                <w:rFonts w:ascii="Times New Roman" w:eastAsia="Times New Roman" w:hAnsi="Times New Roman"/>
                <w:sz w:val="20"/>
                <w:szCs w:val="20"/>
                <w:lang w:eastAsia="it-IT"/>
              </w:rPr>
            </w:pPr>
            <w:r w:rsidRPr="00210ACF">
              <w:rPr>
                <w:rFonts w:ascii="Times New Roman" w:eastAsia="Times New Roman" w:hAnsi="Times New Roman"/>
                <w:sz w:val="20"/>
                <w:szCs w:val="20"/>
                <w:lang w:eastAsia="it-IT"/>
              </w:rPr>
              <w:t>Gianni BIGOS</w:t>
            </w:r>
          </w:p>
        </w:tc>
        <w:tc>
          <w:tcPr>
            <w:tcW w:w="974" w:type="dxa"/>
          </w:tcPr>
          <w:p w:rsidR="000C11F1" w:rsidRPr="00210ACF" w:rsidRDefault="000C11F1" w:rsidP="00780AA7">
            <w:pPr>
              <w:spacing w:before="40" w:line="240" w:lineRule="exact"/>
              <w:jc w:val="center"/>
              <w:rPr>
                <w:rFonts w:ascii="Times New Roman" w:eastAsia="Times New Roman" w:hAnsi="Times New Roman"/>
                <w:sz w:val="20"/>
                <w:szCs w:val="20"/>
                <w:lang w:eastAsia="it-IT"/>
              </w:rPr>
            </w:pPr>
            <w:r w:rsidRPr="00210ACF">
              <w:rPr>
                <w:rFonts w:ascii="Times New Roman" w:eastAsia="Times New Roman" w:hAnsi="Times New Roman"/>
                <w:sz w:val="20"/>
                <w:szCs w:val="20"/>
                <w:lang w:eastAsia="it-IT"/>
              </w:rPr>
              <w:t>X</w:t>
            </w:r>
          </w:p>
        </w:tc>
      </w:tr>
      <w:tr w:rsidR="000C11F1" w:rsidRPr="00210ACF" w:rsidTr="000C11F1">
        <w:trPr>
          <w:trHeight w:val="300"/>
          <w:jc w:val="center"/>
        </w:trPr>
        <w:tc>
          <w:tcPr>
            <w:tcW w:w="2410" w:type="dxa"/>
            <w:shd w:val="clear" w:color="auto" w:fill="auto"/>
            <w:noWrap/>
            <w:vAlign w:val="bottom"/>
          </w:tcPr>
          <w:p w:rsidR="000C11F1" w:rsidRPr="00210ACF" w:rsidRDefault="000C11F1" w:rsidP="00780AA7">
            <w:pPr>
              <w:spacing w:after="40"/>
              <w:rPr>
                <w:rFonts w:ascii="Times New Roman" w:eastAsia="Times New Roman" w:hAnsi="Times New Roman"/>
                <w:sz w:val="20"/>
                <w:szCs w:val="20"/>
                <w:lang w:eastAsia="it-IT"/>
              </w:rPr>
            </w:pPr>
            <w:r w:rsidRPr="00210ACF">
              <w:rPr>
                <w:rFonts w:ascii="Times New Roman" w:eastAsia="Times New Roman" w:hAnsi="Times New Roman"/>
                <w:sz w:val="20"/>
                <w:szCs w:val="20"/>
                <w:lang w:eastAsia="it-IT"/>
              </w:rPr>
              <w:t>Ordine VALLE D’AOSTA</w:t>
            </w:r>
          </w:p>
        </w:tc>
        <w:tc>
          <w:tcPr>
            <w:tcW w:w="1843" w:type="dxa"/>
            <w:shd w:val="clear" w:color="auto" w:fill="auto"/>
            <w:noWrap/>
            <w:vAlign w:val="bottom"/>
          </w:tcPr>
          <w:p w:rsidR="000C11F1" w:rsidRPr="00210ACF" w:rsidRDefault="000C11F1" w:rsidP="00780AA7">
            <w:pPr>
              <w:spacing w:after="40"/>
              <w:rPr>
                <w:rFonts w:ascii="Times New Roman" w:eastAsia="Times New Roman" w:hAnsi="Times New Roman"/>
                <w:sz w:val="20"/>
                <w:szCs w:val="20"/>
                <w:lang w:eastAsia="it-IT"/>
              </w:rPr>
            </w:pPr>
          </w:p>
        </w:tc>
        <w:tc>
          <w:tcPr>
            <w:tcW w:w="974" w:type="dxa"/>
          </w:tcPr>
          <w:p w:rsidR="000C11F1" w:rsidRPr="00210ACF" w:rsidRDefault="000C11F1" w:rsidP="00780AA7">
            <w:pPr>
              <w:spacing w:before="40" w:line="240" w:lineRule="exact"/>
              <w:jc w:val="center"/>
              <w:rPr>
                <w:rFonts w:ascii="Times New Roman" w:eastAsia="Times New Roman" w:hAnsi="Times New Roman"/>
                <w:sz w:val="20"/>
                <w:szCs w:val="20"/>
                <w:lang w:eastAsia="it-IT"/>
              </w:rPr>
            </w:pPr>
          </w:p>
        </w:tc>
      </w:tr>
      <w:tr w:rsidR="000C11F1" w:rsidRPr="00210ACF" w:rsidTr="000C11F1">
        <w:trPr>
          <w:trHeight w:val="300"/>
          <w:jc w:val="center"/>
        </w:trPr>
        <w:tc>
          <w:tcPr>
            <w:tcW w:w="2410" w:type="dxa"/>
            <w:shd w:val="clear" w:color="auto" w:fill="auto"/>
            <w:noWrap/>
            <w:vAlign w:val="bottom"/>
          </w:tcPr>
          <w:p w:rsidR="000C11F1" w:rsidRPr="00210ACF" w:rsidRDefault="000C11F1" w:rsidP="00780AA7">
            <w:pPr>
              <w:spacing w:after="40"/>
              <w:rPr>
                <w:rFonts w:ascii="Times New Roman" w:eastAsia="Times New Roman" w:hAnsi="Times New Roman"/>
                <w:sz w:val="20"/>
                <w:szCs w:val="20"/>
                <w:lang w:eastAsia="it-IT"/>
              </w:rPr>
            </w:pPr>
            <w:r w:rsidRPr="00210ACF">
              <w:rPr>
                <w:rFonts w:ascii="Times New Roman" w:eastAsia="Times New Roman" w:hAnsi="Times New Roman"/>
                <w:sz w:val="20"/>
                <w:szCs w:val="20"/>
                <w:lang w:eastAsia="it-IT"/>
              </w:rPr>
              <w:t>Ordine CAMPOBASSO-ISERNIA</w:t>
            </w:r>
          </w:p>
        </w:tc>
        <w:tc>
          <w:tcPr>
            <w:tcW w:w="1843" w:type="dxa"/>
            <w:shd w:val="clear" w:color="auto" w:fill="auto"/>
            <w:noWrap/>
            <w:vAlign w:val="bottom"/>
          </w:tcPr>
          <w:p w:rsidR="000C11F1" w:rsidRPr="00210ACF" w:rsidRDefault="000C11F1" w:rsidP="00780AA7">
            <w:pPr>
              <w:spacing w:after="40"/>
              <w:rPr>
                <w:rFonts w:ascii="Times New Roman" w:eastAsia="Times New Roman" w:hAnsi="Times New Roman"/>
                <w:sz w:val="20"/>
                <w:szCs w:val="20"/>
                <w:lang w:eastAsia="it-IT"/>
              </w:rPr>
            </w:pPr>
          </w:p>
        </w:tc>
        <w:tc>
          <w:tcPr>
            <w:tcW w:w="974" w:type="dxa"/>
          </w:tcPr>
          <w:p w:rsidR="000C11F1" w:rsidRPr="00210ACF" w:rsidRDefault="000C11F1" w:rsidP="00780AA7">
            <w:pPr>
              <w:spacing w:before="40" w:line="240" w:lineRule="exact"/>
              <w:jc w:val="center"/>
              <w:rPr>
                <w:rFonts w:ascii="Times New Roman" w:eastAsia="Times New Roman" w:hAnsi="Times New Roman"/>
                <w:sz w:val="20"/>
                <w:szCs w:val="20"/>
                <w:lang w:eastAsia="it-IT"/>
              </w:rPr>
            </w:pPr>
          </w:p>
        </w:tc>
      </w:tr>
    </w:tbl>
    <w:p w:rsidR="00D40366" w:rsidRDefault="00D40366" w:rsidP="00BD2BAD">
      <w:pPr>
        <w:jc w:val="both"/>
        <w:rPr>
          <w:rFonts w:ascii="Times New Roman" w:hAnsi="Times New Roman"/>
          <w:sz w:val="20"/>
          <w:szCs w:val="20"/>
        </w:rPr>
      </w:pPr>
    </w:p>
    <w:p w:rsidR="00D40366" w:rsidRPr="0076733C" w:rsidRDefault="00D40366" w:rsidP="00BD2BAD">
      <w:pPr>
        <w:jc w:val="both"/>
        <w:rPr>
          <w:rFonts w:ascii="Times New Roman" w:hAnsi="Times New Roman"/>
          <w:sz w:val="20"/>
          <w:szCs w:val="20"/>
        </w:rPr>
      </w:pPr>
    </w:p>
    <w:p w:rsidR="008850E5" w:rsidRPr="0076733C" w:rsidRDefault="008850E5" w:rsidP="008850E5">
      <w:pPr>
        <w:jc w:val="both"/>
        <w:rPr>
          <w:rFonts w:ascii="Times New Roman" w:hAnsi="Times New Roman"/>
          <w:i/>
          <w:sz w:val="20"/>
          <w:szCs w:val="20"/>
        </w:rPr>
      </w:pPr>
      <w:r w:rsidRPr="0076733C">
        <w:rPr>
          <w:rFonts w:ascii="Times New Roman" w:hAnsi="Times New Roman"/>
          <w:i/>
          <w:sz w:val="20"/>
          <w:szCs w:val="20"/>
        </w:rPr>
        <w:t>Come da foglio firme allegato al presente verbale.</w:t>
      </w:r>
    </w:p>
    <w:p w:rsidR="00592C6B" w:rsidRPr="0076733C" w:rsidRDefault="00592C6B" w:rsidP="00BD2BAD">
      <w:pPr>
        <w:jc w:val="both"/>
        <w:rPr>
          <w:rFonts w:ascii="Times New Roman" w:hAnsi="Times New Roman"/>
          <w:sz w:val="20"/>
          <w:szCs w:val="20"/>
        </w:rPr>
      </w:pPr>
    </w:p>
    <w:p w:rsidR="00BD2BAD" w:rsidRPr="0076733C" w:rsidRDefault="00C46BD6" w:rsidP="00BD2BAD">
      <w:pPr>
        <w:jc w:val="both"/>
        <w:rPr>
          <w:rFonts w:ascii="Times New Roman" w:hAnsi="Times New Roman"/>
          <w:sz w:val="20"/>
          <w:szCs w:val="20"/>
        </w:rPr>
      </w:pPr>
      <w:r w:rsidRPr="0076733C">
        <w:rPr>
          <w:rFonts w:ascii="Times New Roman" w:hAnsi="Times New Roman"/>
          <w:i/>
          <w:sz w:val="20"/>
          <w:szCs w:val="20"/>
        </w:rPr>
        <w:t>Sono assenti le R</w:t>
      </w:r>
      <w:r w:rsidR="00BD2BAD" w:rsidRPr="0076733C">
        <w:rPr>
          <w:rFonts w:ascii="Times New Roman" w:hAnsi="Times New Roman"/>
          <w:i/>
          <w:sz w:val="20"/>
          <w:szCs w:val="20"/>
        </w:rPr>
        <w:t>egioni</w:t>
      </w:r>
      <w:r w:rsidR="00376F11" w:rsidRPr="0076733C">
        <w:rPr>
          <w:rFonts w:ascii="Times New Roman" w:hAnsi="Times New Roman"/>
          <w:sz w:val="20"/>
          <w:szCs w:val="20"/>
        </w:rPr>
        <w:t>:</w:t>
      </w:r>
      <w:r w:rsidR="005157BF">
        <w:rPr>
          <w:rFonts w:ascii="Times New Roman" w:hAnsi="Times New Roman"/>
          <w:sz w:val="20"/>
          <w:szCs w:val="20"/>
        </w:rPr>
        <w:t xml:space="preserve"> </w:t>
      </w:r>
      <w:r w:rsidR="001C3A57">
        <w:rPr>
          <w:rFonts w:ascii="Times New Roman" w:hAnsi="Times New Roman"/>
          <w:sz w:val="20"/>
          <w:szCs w:val="20"/>
        </w:rPr>
        <w:t>Calabria, Marche</w:t>
      </w:r>
    </w:p>
    <w:p w:rsidR="00BD2BAD" w:rsidRPr="0076733C" w:rsidRDefault="00BD2BAD" w:rsidP="00BD2BAD">
      <w:pPr>
        <w:jc w:val="both"/>
        <w:rPr>
          <w:rFonts w:ascii="Times New Roman" w:hAnsi="Times New Roman"/>
          <w:sz w:val="20"/>
          <w:szCs w:val="20"/>
        </w:rPr>
      </w:pPr>
    </w:p>
    <w:p w:rsidR="00087308" w:rsidRPr="001C3A57" w:rsidRDefault="00087308" w:rsidP="00087308">
      <w:pPr>
        <w:jc w:val="both"/>
        <w:rPr>
          <w:rFonts w:ascii="Times New Roman" w:hAnsi="Times New Roman"/>
          <w:sz w:val="20"/>
          <w:szCs w:val="20"/>
        </w:rPr>
      </w:pPr>
      <w:proofErr w:type="gramStart"/>
      <w:r w:rsidRPr="0076733C">
        <w:rPr>
          <w:rFonts w:ascii="Times New Roman" w:hAnsi="Times New Roman"/>
          <w:i/>
          <w:sz w:val="20"/>
          <w:szCs w:val="20"/>
        </w:rPr>
        <w:t>Consiglieri nazionali presenti</w:t>
      </w:r>
      <w:r w:rsidRPr="009B091A">
        <w:rPr>
          <w:rFonts w:ascii="Times New Roman" w:hAnsi="Times New Roman"/>
          <w:i/>
          <w:sz w:val="20"/>
          <w:szCs w:val="20"/>
        </w:rPr>
        <w:t>:</w:t>
      </w:r>
      <w:r w:rsidR="00F01D58" w:rsidRPr="009B091A">
        <w:rPr>
          <w:rFonts w:ascii="Times New Roman" w:hAnsi="Times New Roman"/>
          <w:sz w:val="20"/>
          <w:szCs w:val="20"/>
        </w:rPr>
        <w:t xml:space="preserve"> </w:t>
      </w:r>
      <w:r w:rsidR="00DF6107" w:rsidRPr="001C3A57">
        <w:rPr>
          <w:rFonts w:ascii="Times New Roman" w:hAnsi="Times New Roman"/>
          <w:sz w:val="20"/>
          <w:szCs w:val="20"/>
        </w:rPr>
        <w:t xml:space="preserve">Antignati, </w:t>
      </w:r>
      <w:r w:rsidR="001C3A57" w:rsidRPr="001C3A57">
        <w:rPr>
          <w:rFonts w:ascii="Times New Roman" w:hAnsi="Times New Roman"/>
          <w:sz w:val="20"/>
          <w:szCs w:val="20"/>
        </w:rPr>
        <w:t xml:space="preserve">Bisogno, </w:t>
      </w:r>
      <w:r w:rsidR="00D40366" w:rsidRPr="001C3A57">
        <w:rPr>
          <w:rFonts w:ascii="Times New Roman" w:hAnsi="Times New Roman"/>
          <w:sz w:val="20"/>
          <w:szCs w:val="20"/>
        </w:rPr>
        <w:t>Busti,</w:t>
      </w:r>
      <w:r w:rsidR="001C3A57" w:rsidRPr="001C3A57">
        <w:rPr>
          <w:rFonts w:ascii="Times New Roman" w:hAnsi="Times New Roman"/>
          <w:sz w:val="20"/>
          <w:szCs w:val="20"/>
        </w:rPr>
        <w:t xml:space="preserve"> Coretti,</w:t>
      </w:r>
      <w:r w:rsidR="00D40366" w:rsidRPr="001C3A57">
        <w:rPr>
          <w:rFonts w:ascii="Times New Roman" w:hAnsi="Times New Roman"/>
          <w:sz w:val="20"/>
          <w:szCs w:val="20"/>
        </w:rPr>
        <w:t xml:space="preserve"> </w:t>
      </w:r>
      <w:r w:rsidR="00E90303">
        <w:rPr>
          <w:rFonts w:ascii="Times New Roman" w:hAnsi="Times New Roman"/>
          <w:sz w:val="20"/>
          <w:szCs w:val="20"/>
        </w:rPr>
        <w:t xml:space="preserve">Diamanti, </w:t>
      </w:r>
      <w:r w:rsidR="001B20E4" w:rsidRPr="001C3A57">
        <w:rPr>
          <w:rFonts w:ascii="Times New Roman" w:hAnsi="Times New Roman"/>
          <w:sz w:val="20"/>
          <w:szCs w:val="20"/>
        </w:rPr>
        <w:t xml:space="preserve">Fenu, </w:t>
      </w:r>
      <w:r w:rsidR="0092359E" w:rsidRPr="001C3A57">
        <w:rPr>
          <w:rFonts w:ascii="Times New Roman" w:hAnsi="Times New Roman"/>
          <w:sz w:val="20"/>
          <w:szCs w:val="20"/>
        </w:rPr>
        <w:t xml:space="preserve">Guizzardi, </w:t>
      </w:r>
      <w:r w:rsidR="004E0B81" w:rsidRPr="001C3A57">
        <w:rPr>
          <w:rFonts w:ascii="Times New Roman" w:hAnsi="Times New Roman"/>
          <w:sz w:val="20"/>
          <w:szCs w:val="20"/>
        </w:rPr>
        <w:t>Pecora, Pisanti, Sisti, Zari.</w:t>
      </w:r>
      <w:proofErr w:type="gramEnd"/>
    </w:p>
    <w:p w:rsidR="00E76714" w:rsidRPr="001C3A57" w:rsidRDefault="00E76714" w:rsidP="00087308">
      <w:pPr>
        <w:jc w:val="both"/>
        <w:rPr>
          <w:rFonts w:ascii="Times New Roman" w:hAnsi="Times New Roman"/>
          <w:sz w:val="20"/>
          <w:szCs w:val="20"/>
        </w:rPr>
      </w:pPr>
    </w:p>
    <w:p w:rsidR="00E76714" w:rsidRPr="001C3A57" w:rsidRDefault="00E76714" w:rsidP="00E76714">
      <w:pPr>
        <w:jc w:val="both"/>
        <w:rPr>
          <w:rFonts w:ascii="Times New Roman" w:hAnsi="Times New Roman"/>
          <w:sz w:val="20"/>
          <w:szCs w:val="20"/>
        </w:rPr>
      </w:pPr>
      <w:r w:rsidRPr="001C3A57">
        <w:rPr>
          <w:rFonts w:ascii="Times New Roman" w:hAnsi="Times New Roman"/>
          <w:i/>
          <w:sz w:val="20"/>
          <w:szCs w:val="20"/>
        </w:rPr>
        <w:t>Assistono come uditori</w:t>
      </w:r>
      <w:r w:rsidRPr="001C3A57">
        <w:rPr>
          <w:rFonts w:ascii="Times New Roman" w:hAnsi="Times New Roman"/>
          <w:sz w:val="20"/>
          <w:szCs w:val="20"/>
        </w:rPr>
        <w:t>: Quaglia (Coordinatore Centro Studi</w:t>
      </w:r>
      <w:proofErr w:type="gramStart"/>
      <w:r w:rsidRPr="001C3A57">
        <w:rPr>
          <w:rFonts w:ascii="Times New Roman" w:hAnsi="Times New Roman"/>
          <w:sz w:val="20"/>
          <w:szCs w:val="20"/>
        </w:rPr>
        <w:t>)</w:t>
      </w:r>
      <w:proofErr w:type="gramEnd"/>
    </w:p>
    <w:p w:rsidR="00E76714" w:rsidRDefault="00E76714" w:rsidP="00087308">
      <w:pPr>
        <w:jc w:val="both"/>
        <w:rPr>
          <w:rFonts w:ascii="Times New Roman" w:hAnsi="Times New Roman"/>
          <w:sz w:val="20"/>
          <w:szCs w:val="20"/>
        </w:rPr>
      </w:pPr>
    </w:p>
    <w:p w:rsidR="00BD2BAD" w:rsidRPr="004E6B78" w:rsidRDefault="00BD2BAD" w:rsidP="00BD2BAD">
      <w:pPr>
        <w:jc w:val="both"/>
        <w:rPr>
          <w:rFonts w:ascii="Times New Roman" w:hAnsi="Times New Roman"/>
          <w:sz w:val="20"/>
          <w:szCs w:val="20"/>
        </w:rPr>
      </w:pPr>
      <w:r w:rsidRPr="00067A95">
        <w:rPr>
          <w:rFonts w:ascii="Times New Roman" w:hAnsi="Times New Roman"/>
          <w:i/>
          <w:sz w:val="20"/>
          <w:szCs w:val="20"/>
        </w:rPr>
        <w:t>Presiede</w:t>
      </w:r>
      <w:r w:rsidR="00997C4F" w:rsidRPr="00067A95">
        <w:rPr>
          <w:rFonts w:ascii="Times New Roman" w:hAnsi="Times New Roman"/>
          <w:sz w:val="20"/>
          <w:szCs w:val="20"/>
        </w:rPr>
        <w:t xml:space="preserve"> </w:t>
      </w:r>
      <w:r w:rsidR="001235EA" w:rsidRPr="00067A95">
        <w:rPr>
          <w:rFonts w:ascii="Times New Roman" w:hAnsi="Times New Roman"/>
          <w:sz w:val="20"/>
          <w:szCs w:val="20"/>
        </w:rPr>
        <w:t xml:space="preserve">Il </w:t>
      </w:r>
      <w:r w:rsidR="008A54D6">
        <w:rPr>
          <w:rFonts w:ascii="Times New Roman" w:hAnsi="Times New Roman"/>
          <w:sz w:val="20"/>
          <w:szCs w:val="20"/>
        </w:rPr>
        <w:t>Vice</w:t>
      </w:r>
      <w:r w:rsidR="00CF78F4">
        <w:rPr>
          <w:rFonts w:ascii="Times New Roman" w:hAnsi="Times New Roman"/>
          <w:sz w:val="20"/>
          <w:szCs w:val="20"/>
        </w:rPr>
        <w:t xml:space="preserve"> </w:t>
      </w:r>
      <w:r w:rsidR="001235EA" w:rsidRPr="00067A95">
        <w:rPr>
          <w:rFonts w:ascii="Times New Roman" w:hAnsi="Times New Roman"/>
          <w:sz w:val="20"/>
          <w:szCs w:val="20"/>
        </w:rPr>
        <w:t xml:space="preserve">Presidente </w:t>
      </w:r>
      <w:r w:rsidR="008A54D6">
        <w:rPr>
          <w:rFonts w:ascii="Times New Roman" w:hAnsi="Times New Roman"/>
          <w:sz w:val="20"/>
          <w:szCs w:val="20"/>
        </w:rPr>
        <w:t>Rosanna Zari</w:t>
      </w:r>
      <w:r w:rsidR="001C3A57">
        <w:rPr>
          <w:rFonts w:ascii="Times New Roman" w:hAnsi="Times New Roman"/>
          <w:sz w:val="20"/>
          <w:szCs w:val="20"/>
        </w:rPr>
        <w:t xml:space="preserve"> fino alla pausa pranzo; dopo pranzo presiede il Presidente </w:t>
      </w:r>
      <w:proofErr w:type="gramStart"/>
      <w:r w:rsidR="001C3A57">
        <w:rPr>
          <w:rFonts w:ascii="Times New Roman" w:hAnsi="Times New Roman"/>
          <w:sz w:val="20"/>
          <w:szCs w:val="20"/>
        </w:rPr>
        <w:t>Sisti</w:t>
      </w:r>
      <w:proofErr w:type="gramEnd"/>
    </w:p>
    <w:p w:rsidR="00BD2BAD" w:rsidRPr="004E6B78" w:rsidRDefault="00BD2BAD" w:rsidP="00BD2BAD">
      <w:pPr>
        <w:jc w:val="both"/>
        <w:rPr>
          <w:rFonts w:ascii="Times New Roman" w:hAnsi="Times New Roman"/>
          <w:i/>
          <w:sz w:val="20"/>
          <w:szCs w:val="20"/>
        </w:rPr>
      </w:pPr>
    </w:p>
    <w:p w:rsidR="00BD2BAD" w:rsidRPr="004E6B78" w:rsidRDefault="00BD2BAD" w:rsidP="00BD2BAD">
      <w:pPr>
        <w:jc w:val="both"/>
        <w:rPr>
          <w:rFonts w:ascii="Times New Roman" w:hAnsi="Times New Roman"/>
          <w:sz w:val="20"/>
          <w:szCs w:val="20"/>
        </w:rPr>
      </w:pPr>
      <w:r w:rsidRPr="004E6B78">
        <w:rPr>
          <w:rFonts w:ascii="Times New Roman" w:hAnsi="Times New Roman"/>
          <w:i/>
          <w:sz w:val="20"/>
          <w:szCs w:val="20"/>
        </w:rPr>
        <w:t>Segretario</w:t>
      </w:r>
      <w:r w:rsidR="00087308" w:rsidRPr="004E6B78">
        <w:rPr>
          <w:rFonts w:ascii="Times New Roman" w:hAnsi="Times New Roman"/>
          <w:i/>
          <w:sz w:val="20"/>
          <w:szCs w:val="20"/>
        </w:rPr>
        <w:t xml:space="preserve"> verbalizzante</w:t>
      </w:r>
      <w:r w:rsidRPr="004E6B78">
        <w:rPr>
          <w:rFonts w:ascii="Times New Roman" w:hAnsi="Times New Roman"/>
          <w:i/>
          <w:sz w:val="20"/>
          <w:szCs w:val="20"/>
        </w:rPr>
        <w:t>:</w:t>
      </w:r>
      <w:r w:rsidR="00997C4F" w:rsidRPr="004E6B78">
        <w:rPr>
          <w:rFonts w:ascii="Times New Roman" w:hAnsi="Times New Roman"/>
          <w:sz w:val="20"/>
          <w:szCs w:val="20"/>
        </w:rPr>
        <w:t xml:space="preserve"> </w:t>
      </w:r>
      <w:r w:rsidR="001B20E4">
        <w:rPr>
          <w:rFonts w:ascii="Times New Roman" w:hAnsi="Times New Roman"/>
          <w:sz w:val="20"/>
          <w:szCs w:val="20"/>
        </w:rPr>
        <w:t>Mattia Busti</w:t>
      </w:r>
    </w:p>
    <w:p w:rsidR="00BD2BAD" w:rsidRPr="004E6B78" w:rsidRDefault="00BD2BAD">
      <w:pPr>
        <w:rPr>
          <w:rFonts w:ascii="Times New Roman" w:hAnsi="Times New Roman"/>
          <w:sz w:val="20"/>
          <w:szCs w:val="20"/>
        </w:rPr>
      </w:pPr>
    </w:p>
    <w:p w:rsidR="00433966" w:rsidRPr="004E6B78" w:rsidRDefault="00433966" w:rsidP="00433966">
      <w:pPr>
        <w:jc w:val="both"/>
        <w:rPr>
          <w:rFonts w:ascii="Times New Roman" w:hAnsi="Times New Roman"/>
          <w:sz w:val="20"/>
          <w:szCs w:val="20"/>
        </w:rPr>
      </w:pPr>
      <w:r w:rsidRPr="004E6B78">
        <w:rPr>
          <w:rFonts w:ascii="Times New Roman" w:hAnsi="Times New Roman"/>
          <w:sz w:val="20"/>
          <w:szCs w:val="20"/>
        </w:rPr>
        <w:t>Constatata la validità della riunione</w:t>
      </w:r>
      <w:r w:rsidR="007473EA" w:rsidRPr="004E6B78">
        <w:rPr>
          <w:rFonts w:ascii="Times New Roman" w:hAnsi="Times New Roman"/>
          <w:sz w:val="20"/>
          <w:szCs w:val="20"/>
        </w:rPr>
        <w:t xml:space="preserve">, </w:t>
      </w:r>
      <w:r w:rsidR="00A25C24">
        <w:rPr>
          <w:rFonts w:ascii="Times New Roman" w:hAnsi="Times New Roman"/>
          <w:sz w:val="20"/>
          <w:szCs w:val="20"/>
        </w:rPr>
        <w:t>alle or</w:t>
      </w:r>
      <w:r w:rsidR="00D91337">
        <w:rPr>
          <w:rFonts w:ascii="Times New Roman" w:hAnsi="Times New Roman"/>
          <w:sz w:val="20"/>
          <w:szCs w:val="20"/>
        </w:rPr>
        <w:t>e</w:t>
      </w:r>
      <w:r w:rsidR="00A25C24">
        <w:rPr>
          <w:rFonts w:ascii="Times New Roman" w:hAnsi="Times New Roman"/>
          <w:sz w:val="20"/>
          <w:szCs w:val="20"/>
        </w:rPr>
        <w:t xml:space="preserve"> </w:t>
      </w:r>
      <w:r w:rsidR="003F07DF">
        <w:rPr>
          <w:rFonts w:ascii="Times New Roman" w:hAnsi="Times New Roman"/>
          <w:sz w:val="20"/>
          <w:szCs w:val="20"/>
        </w:rPr>
        <w:t>11,00</w:t>
      </w:r>
      <w:r w:rsidR="00A25C24">
        <w:rPr>
          <w:rFonts w:ascii="Times New Roman" w:hAnsi="Times New Roman"/>
          <w:sz w:val="20"/>
          <w:szCs w:val="20"/>
        </w:rPr>
        <w:t xml:space="preserve"> </w:t>
      </w:r>
      <w:r w:rsidR="007473EA" w:rsidRPr="004E6B78">
        <w:rPr>
          <w:rFonts w:ascii="Times New Roman" w:hAnsi="Times New Roman"/>
          <w:sz w:val="20"/>
          <w:szCs w:val="20"/>
        </w:rPr>
        <w:t>si procede con l’ordine del giorno</w:t>
      </w:r>
      <w:r w:rsidRPr="004E6B78">
        <w:rPr>
          <w:rFonts w:ascii="Times New Roman" w:hAnsi="Times New Roman"/>
          <w:sz w:val="20"/>
          <w:szCs w:val="20"/>
        </w:rPr>
        <w:t>.</w:t>
      </w:r>
    </w:p>
    <w:p w:rsidR="009656D6" w:rsidRDefault="009656D6" w:rsidP="00433966">
      <w:pPr>
        <w:jc w:val="both"/>
        <w:rPr>
          <w:rFonts w:ascii="Times New Roman" w:hAnsi="Times New Roman"/>
          <w:sz w:val="20"/>
          <w:szCs w:val="20"/>
        </w:rPr>
      </w:pPr>
    </w:p>
    <w:p w:rsidR="00CB0B62" w:rsidRDefault="00CB0B62" w:rsidP="00376F11">
      <w:pPr>
        <w:jc w:val="both"/>
        <w:rPr>
          <w:rFonts w:ascii="Times New Roman" w:hAnsi="Times New Roman"/>
          <w:b/>
          <w:sz w:val="20"/>
          <w:szCs w:val="20"/>
          <w:u w:val="single"/>
        </w:rPr>
      </w:pPr>
    </w:p>
    <w:p w:rsidR="00376F11" w:rsidRPr="004E6B78" w:rsidRDefault="00D91337" w:rsidP="00376F11">
      <w:pPr>
        <w:jc w:val="both"/>
        <w:rPr>
          <w:rFonts w:ascii="Times New Roman" w:hAnsi="Times New Roman"/>
          <w:b/>
          <w:sz w:val="20"/>
          <w:szCs w:val="20"/>
          <w:u w:val="single"/>
        </w:rPr>
      </w:pPr>
      <w:r>
        <w:rPr>
          <w:rFonts w:ascii="Times New Roman" w:hAnsi="Times New Roman"/>
          <w:b/>
          <w:sz w:val="20"/>
          <w:szCs w:val="20"/>
          <w:u w:val="single"/>
        </w:rPr>
        <w:t>1</w:t>
      </w:r>
      <w:r w:rsidR="00376F11" w:rsidRPr="004E6B78">
        <w:rPr>
          <w:rFonts w:ascii="Times New Roman" w:hAnsi="Times New Roman"/>
          <w:b/>
          <w:sz w:val="20"/>
          <w:szCs w:val="20"/>
          <w:u w:val="single"/>
        </w:rPr>
        <w:t xml:space="preserve"> punto odg: </w:t>
      </w:r>
      <w:r w:rsidR="00D91370" w:rsidRPr="00D91370">
        <w:rPr>
          <w:rFonts w:ascii="Times New Roman" w:hAnsi="Times New Roman"/>
          <w:b/>
          <w:sz w:val="20"/>
          <w:szCs w:val="20"/>
          <w:u w:val="single"/>
        </w:rPr>
        <w:t>Approvazione del verbale del 23 gennaio 2014</w:t>
      </w:r>
    </w:p>
    <w:p w:rsidR="0082562D" w:rsidRDefault="007273D3" w:rsidP="00F700C7">
      <w:pPr>
        <w:rPr>
          <w:rFonts w:ascii="Times New Roman" w:hAnsi="Times New Roman"/>
          <w:sz w:val="20"/>
          <w:szCs w:val="20"/>
        </w:rPr>
      </w:pPr>
      <w:proofErr w:type="gramStart"/>
      <w:r>
        <w:rPr>
          <w:rFonts w:ascii="Times New Roman" w:hAnsi="Times New Roman"/>
          <w:sz w:val="20"/>
          <w:szCs w:val="20"/>
        </w:rPr>
        <w:t>Verrà</w:t>
      </w:r>
      <w:proofErr w:type="gramEnd"/>
      <w:r>
        <w:rPr>
          <w:rFonts w:ascii="Times New Roman" w:hAnsi="Times New Roman"/>
          <w:sz w:val="20"/>
          <w:szCs w:val="20"/>
        </w:rPr>
        <w:t xml:space="preserve"> spedito </w:t>
      </w:r>
      <w:r w:rsidR="00F1458E">
        <w:rPr>
          <w:rFonts w:ascii="Times New Roman" w:hAnsi="Times New Roman"/>
          <w:sz w:val="20"/>
          <w:szCs w:val="20"/>
        </w:rPr>
        <w:t>per approvazione alla prossima conferenza</w:t>
      </w:r>
    </w:p>
    <w:p w:rsidR="00C427C4" w:rsidRPr="004E6B78" w:rsidRDefault="00C427C4" w:rsidP="00F700C7">
      <w:pPr>
        <w:rPr>
          <w:rFonts w:ascii="Times New Roman" w:hAnsi="Times New Roman"/>
          <w:sz w:val="20"/>
          <w:szCs w:val="20"/>
        </w:rPr>
      </w:pPr>
    </w:p>
    <w:p w:rsidR="00644864" w:rsidRPr="004E6B78" w:rsidRDefault="00D91337" w:rsidP="00644864">
      <w:pPr>
        <w:rPr>
          <w:rFonts w:ascii="Times New Roman" w:hAnsi="Times New Roman"/>
          <w:b/>
          <w:sz w:val="20"/>
          <w:szCs w:val="20"/>
          <w:u w:val="single"/>
        </w:rPr>
      </w:pPr>
      <w:proofErr w:type="gramStart"/>
      <w:r>
        <w:rPr>
          <w:rFonts w:ascii="Times New Roman" w:hAnsi="Times New Roman"/>
          <w:b/>
          <w:sz w:val="20"/>
          <w:szCs w:val="20"/>
          <w:u w:val="single"/>
        </w:rPr>
        <w:t>2</w:t>
      </w:r>
      <w:r w:rsidR="00644864" w:rsidRPr="004E6B78">
        <w:rPr>
          <w:rFonts w:ascii="Times New Roman" w:hAnsi="Times New Roman"/>
          <w:b/>
          <w:sz w:val="20"/>
          <w:szCs w:val="20"/>
          <w:u w:val="single"/>
        </w:rPr>
        <w:t xml:space="preserve"> punto odg</w:t>
      </w:r>
      <w:proofErr w:type="gramEnd"/>
      <w:r w:rsidR="00644864" w:rsidRPr="004E6B78">
        <w:rPr>
          <w:rFonts w:ascii="Times New Roman" w:hAnsi="Times New Roman"/>
          <w:b/>
          <w:sz w:val="20"/>
          <w:szCs w:val="20"/>
          <w:u w:val="single"/>
        </w:rPr>
        <w:t xml:space="preserve">: </w:t>
      </w:r>
      <w:r w:rsidR="00D91370" w:rsidRPr="00D91370">
        <w:rPr>
          <w:rFonts w:ascii="Times New Roman" w:hAnsi="Times New Roman"/>
          <w:b/>
          <w:sz w:val="20"/>
          <w:szCs w:val="20"/>
          <w:u w:val="single"/>
        </w:rPr>
        <w:t>Approvazione del verbale del 5 marzo 2014</w:t>
      </w:r>
    </w:p>
    <w:p w:rsidR="00E76714" w:rsidRDefault="00F1458E" w:rsidP="007D4BD9">
      <w:pPr>
        <w:jc w:val="both"/>
        <w:rPr>
          <w:rFonts w:ascii="Times New Roman" w:hAnsi="Times New Roman"/>
          <w:sz w:val="20"/>
          <w:szCs w:val="20"/>
        </w:rPr>
      </w:pPr>
      <w:proofErr w:type="gramStart"/>
      <w:r>
        <w:rPr>
          <w:rFonts w:ascii="Times New Roman" w:hAnsi="Times New Roman"/>
          <w:sz w:val="20"/>
          <w:szCs w:val="20"/>
        </w:rPr>
        <w:t>Viene</w:t>
      </w:r>
      <w:proofErr w:type="gramEnd"/>
      <w:r>
        <w:rPr>
          <w:rFonts w:ascii="Times New Roman" w:hAnsi="Times New Roman"/>
          <w:sz w:val="20"/>
          <w:szCs w:val="20"/>
        </w:rPr>
        <w:t xml:space="preserve"> riletta la parte integrata sul PAN rispetto a quanto segnalato durante la Conferenza del 25 marzo</w:t>
      </w:r>
    </w:p>
    <w:p w:rsidR="00F1458E" w:rsidRDefault="00F1458E" w:rsidP="007D4BD9">
      <w:pPr>
        <w:jc w:val="both"/>
        <w:rPr>
          <w:rFonts w:ascii="Times New Roman" w:hAnsi="Times New Roman"/>
          <w:sz w:val="20"/>
          <w:szCs w:val="20"/>
        </w:rPr>
      </w:pPr>
      <w:r>
        <w:rPr>
          <w:rFonts w:ascii="Times New Roman" w:hAnsi="Times New Roman"/>
          <w:sz w:val="20"/>
          <w:szCs w:val="20"/>
        </w:rPr>
        <w:t xml:space="preserve">Il verbale </w:t>
      </w:r>
      <w:proofErr w:type="gramStart"/>
      <w:r>
        <w:rPr>
          <w:rFonts w:ascii="Times New Roman" w:hAnsi="Times New Roman"/>
          <w:sz w:val="20"/>
          <w:szCs w:val="20"/>
        </w:rPr>
        <w:t>viene</w:t>
      </w:r>
      <w:proofErr w:type="gramEnd"/>
      <w:r>
        <w:rPr>
          <w:rFonts w:ascii="Times New Roman" w:hAnsi="Times New Roman"/>
          <w:sz w:val="20"/>
          <w:szCs w:val="20"/>
        </w:rPr>
        <w:t xml:space="preserve"> approvato</w:t>
      </w:r>
    </w:p>
    <w:p w:rsidR="00D91370" w:rsidRDefault="00D91370" w:rsidP="007D4BD9">
      <w:pPr>
        <w:jc w:val="both"/>
        <w:rPr>
          <w:rFonts w:ascii="Times New Roman" w:hAnsi="Times New Roman"/>
          <w:sz w:val="20"/>
          <w:szCs w:val="20"/>
        </w:rPr>
      </w:pPr>
    </w:p>
    <w:p w:rsidR="002B2651" w:rsidRPr="00C427C4" w:rsidRDefault="00D91370" w:rsidP="002B2651">
      <w:pPr>
        <w:rPr>
          <w:rFonts w:ascii="Times New Roman" w:hAnsi="Times New Roman"/>
          <w:b/>
          <w:sz w:val="20"/>
          <w:szCs w:val="20"/>
          <w:u w:val="single"/>
        </w:rPr>
      </w:pPr>
      <w:proofErr w:type="gramStart"/>
      <w:r>
        <w:rPr>
          <w:rFonts w:ascii="Times New Roman" w:hAnsi="Times New Roman"/>
          <w:b/>
          <w:sz w:val="20"/>
          <w:szCs w:val="20"/>
          <w:u w:val="single"/>
        </w:rPr>
        <w:t>3</w:t>
      </w:r>
      <w:r w:rsidRPr="004E6B78">
        <w:rPr>
          <w:rFonts w:ascii="Times New Roman" w:hAnsi="Times New Roman"/>
          <w:b/>
          <w:sz w:val="20"/>
          <w:szCs w:val="20"/>
          <w:u w:val="single"/>
        </w:rPr>
        <w:t xml:space="preserve"> punto odg</w:t>
      </w:r>
      <w:proofErr w:type="gramEnd"/>
      <w:r>
        <w:rPr>
          <w:rFonts w:ascii="Times New Roman" w:hAnsi="Times New Roman"/>
          <w:b/>
          <w:sz w:val="20"/>
          <w:szCs w:val="20"/>
          <w:u w:val="single"/>
        </w:rPr>
        <w:t xml:space="preserve">: </w:t>
      </w:r>
      <w:r w:rsidRPr="00D91370">
        <w:rPr>
          <w:rFonts w:ascii="Times New Roman" w:hAnsi="Times New Roman"/>
          <w:b/>
          <w:sz w:val="20"/>
          <w:szCs w:val="20"/>
          <w:u w:val="single"/>
        </w:rPr>
        <w:t>Approvazione del verbale del 25 marzo 2014</w:t>
      </w:r>
    </w:p>
    <w:p w:rsidR="005C2B57" w:rsidRDefault="00F1458E" w:rsidP="00F33ACA">
      <w:pPr>
        <w:rPr>
          <w:rFonts w:ascii="Times New Roman" w:hAnsi="Times New Roman"/>
          <w:sz w:val="20"/>
          <w:szCs w:val="20"/>
        </w:rPr>
      </w:pPr>
      <w:proofErr w:type="gramStart"/>
      <w:r>
        <w:rPr>
          <w:rFonts w:ascii="Times New Roman" w:hAnsi="Times New Roman"/>
          <w:sz w:val="20"/>
          <w:szCs w:val="20"/>
        </w:rPr>
        <w:t>Viene</w:t>
      </w:r>
      <w:proofErr w:type="gramEnd"/>
      <w:r>
        <w:rPr>
          <w:rFonts w:ascii="Times New Roman" w:hAnsi="Times New Roman"/>
          <w:sz w:val="20"/>
          <w:szCs w:val="20"/>
        </w:rPr>
        <w:t xml:space="preserve"> data lettura del verbale</w:t>
      </w:r>
      <w:r w:rsidR="00CF78F4">
        <w:rPr>
          <w:rFonts w:ascii="Times New Roman" w:hAnsi="Times New Roman"/>
          <w:sz w:val="20"/>
          <w:szCs w:val="20"/>
        </w:rPr>
        <w:t>; astenut</w:t>
      </w:r>
      <w:r w:rsidR="00D81DF5">
        <w:rPr>
          <w:rFonts w:ascii="Times New Roman" w:hAnsi="Times New Roman"/>
          <w:sz w:val="20"/>
          <w:szCs w:val="20"/>
        </w:rPr>
        <w:t>i</w:t>
      </w:r>
      <w:r w:rsidR="00CF78F4">
        <w:rPr>
          <w:rFonts w:ascii="Times New Roman" w:hAnsi="Times New Roman"/>
          <w:sz w:val="20"/>
          <w:szCs w:val="20"/>
        </w:rPr>
        <w:t xml:space="preserve"> </w:t>
      </w:r>
      <w:r w:rsidR="00D81DF5">
        <w:rPr>
          <w:rFonts w:ascii="Times New Roman" w:hAnsi="Times New Roman"/>
          <w:sz w:val="20"/>
          <w:szCs w:val="20"/>
        </w:rPr>
        <w:t>Abruzzo (Di Pardo)¸ Basilicata (Cocca),  Liguria (</w:t>
      </w:r>
      <w:proofErr w:type="spellStart"/>
      <w:r w:rsidR="00D81DF5">
        <w:rPr>
          <w:rFonts w:ascii="Times New Roman" w:hAnsi="Times New Roman"/>
          <w:sz w:val="20"/>
          <w:szCs w:val="20"/>
        </w:rPr>
        <w:t>Zelioli</w:t>
      </w:r>
      <w:proofErr w:type="spellEnd"/>
      <w:r w:rsidR="00D81DF5">
        <w:rPr>
          <w:rFonts w:ascii="Times New Roman" w:hAnsi="Times New Roman"/>
          <w:sz w:val="20"/>
          <w:szCs w:val="20"/>
        </w:rPr>
        <w:t>) e ( Lombardia (B</w:t>
      </w:r>
      <w:r w:rsidR="00CF78F4">
        <w:rPr>
          <w:rFonts w:ascii="Times New Roman" w:hAnsi="Times New Roman"/>
          <w:sz w:val="20"/>
          <w:szCs w:val="20"/>
        </w:rPr>
        <w:t>ara</w:t>
      </w:r>
      <w:r w:rsidR="00D81DF5">
        <w:rPr>
          <w:rFonts w:ascii="Times New Roman" w:hAnsi="Times New Roman"/>
          <w:sz w:val="20"/>
          <w:szCs w:val="20"/>
        </w:rPr>
        <w:t xml:space="preserve">)  </w:t>
      </w:r>
      <w:r w:rsidR="00BE4E58">
        <w:rPr>
          <w:rFonts w:ascii="Times New Roman" w:hAnsi="Times New Roman"/>
          <w:sz w:val="20"/>
          <w:szCs w:val="20"/>
        </w:rPr>
        <w:t>in quanto non presenti</w:t>
      </w:r>
    </w:p>
    <w:p w:rsidR="00FA4D0C" w:rsidRDefault="00FA4D0C" w:rsidP="00F33ACA">
      <w:pPr>
        <w:rPr>
          <w:rFonts w:ascii="Times New Roman" w:hAnsi="Times New Roman"/>
          <w:sz w:val="20"/>
          <w:szCs w:val="20"/>
        </w:rPr>
      </w:pPr>
    </w:p>
    <w:p w:rsidR="002B2651" w:rsidRPr="00F33ACA" w:rsidRDefault="002B2651" w:rsidP="00C427C4">
      <w:pPr>
        <w:rPr>
          <w:rFonts w:ascii="Times New Roman" w:hAnsi="Times New Roman"/>
          <w:sz w:val="20"/>
          <w:szCs w:val="20"/>
        </w:rPr>
      </w:pPr>
    </w:p>
    <w:p w:rsidR="00C427C4" w:rsidRPr="00C427C4" w:rsidRDefault="00D91370" w:rsidP="00C427C4">
      <w:pPr>
        <w:rPr>
          <w:rFonts w:ascii="Times New Roman" w:hAnsi="Times New Roman"/>
          <w:b/>
          <w:sz w:val="20"/>
          <w:szCs w:val="20"/>
          <w:u w:val="single"/>
        </w:rPr>
      </w:pPr>
      <w:proofErr w:type="gramStart"/>
      <w:r>
        <w:rPr>
          <w:rFonts w:ascii="Times New Roman" w:hAnsi="Times New Roman"/>
          <w:b/>
          <w:sz w:val="20"/>
          <w:szCs w:val="20"/>
          <w:u w:val="single"/>
        </w:rPr>
        <w:t>4</w:t>
      </w:r>
      <w:r w:rsidRPr="004E6B78">
        <w:rPr>
          <w:rFonts w:ascii="Times New Roman" w:hAnsi="Times New Roman"/>
          <w:b/>
          <w:sz w:val="20"/>
          <w:szCs w:val="20"/>
          <w:u w:val="single"/>
        </w:rPr>
        <w:t xml:space="preserve"> punto odg</w:t>
      </w:r>
      <w:proofErr w:type="gramEnd"/>
      <w:r>
        <w:rPr>
          <w:rFonts w:ascii="Times New Roman" w:hAnsi="Times New Roman"/>
          <w:b/>
          <w:sz w:val="20"/>
          <w:szCs w:val="20"/>
          <w:u w:val="single"/>
        </w:rPr>
        <w:t xml:space="preserve">: </w:t>
      </w:r>
      <w:r w:rsidRPr="00D91370">
        <w:rPr>
          <w:rFonts w:ascii="Times New Roman" w:hAnsi="Times New Roman"/>
          <w:b/>
          <w:sz w:val="20"/>
          <w:szCs w:val="20"/>
          <w:u w:val="single"/>
        </w:rPr>
        <w:t xml:space="preserve">Definizione documento programmatico biennale ai sensi dell’art.2 comma 1/A del Regolamento della Conferenza Permanente tra CONAF e la </w:t>
      </w:r>
      <w:r w:rsidR="00BE4E58">
        <w:rPr>
          <w:rFonts w:ascii="Times New Roman" w:hAnsi="Times New Roman"/>
          <w:b/>
          <w:sz w:val="20"/>
          <w:szCs w:val="20"/>
          <w:u w:val="single"/>
        </w:rPr>
        <w:t>C</w:t>
      </w:r>
      <w:r w:rsidRPr="00D91370">
        <w:rPr>
          <w:rFonts w:ascii="Times New Roman" w:hAnsi="Times New Roman"/>
          <w:b/>
          <w:sz w:val="20"/>
          <w:szCs w:val="20"/>
          <w:u w:val="single"/>
        </w:rPr>
        <w:t xml:space="preserve">onsulta dei </w:t>
      </w:r>
      <w:r w:rsidR="00BE4E58">
        <w:rPr>
          <w:rFonts w:ascii="Times New Roman" w:hAnsi="Times New Roman"/>
          <w:b/>
          <w:sz w:val="20"/>
          <w:szCs w:val="20"/>
          <w:u w:val="single"/>
        </w:rPr>
        <w:t>P</w:t>
      </w:r>
      <w:r w:rsidRPr="00D91370">
        <w:rPr>
          <w:rFonts w:ascii="Times New Roman" w:hAnsi="Times New Roman"/>
          <w:b/>
          <w:sz w:val="20"/>
          <w:szCs w:val="20"/>
          <w:u w:val="single"/>
        </w:rPr>
        <w:t xml:space="preserve">residenti di </w:t>
      </w:r>
      <w:r w:rsidR="00BE4E58">
        <w:rPr>
          <w:rFonts w:ascii="Times New Roman" w:hAnsi="Times New Roman"/>
          <w:b/>
          <w:sz w:val="20"/>
          <w:szCs w:val="20"/>
          <w:u w:val="single"/>
        </w:rPr>
        <w:t>Federazione R</w:t>
      </w:r>
      <w:r w:rsidRPr="00D91370">
        <w:rPr>
          <w:rFonts w:ascii="Times New Roman" w:hAnsi="Times New Roman"/>
          <w:b/>
          <w:sz w:val="20"/>
          <w:szCs w:val="20"/>
          <w:u w:val="single"/>
        </w:rPr>
        <w:t>egionali; (discussione)</w:t>
      </w:r>
    </w:p>
    <w:p w:rsidR="00173F13" w:rsidRDefault="00173F13" w:rsidP="00937E11">
      <w:pPr>
        <w:jc w:val="both"/>
        <w:rPr>
          <w:rFonts w:ascii="Times New Roman" w:hAnsi="Times New Roman"/>
          <w:sz w:val="20"/>
          <w:szCs w:val="20"/>
        </w:rPr>
      </w:pPr>
      <w:r>
        <w:rPr>
          <w:rFonts w:ascii="Times New Roman" w:hAnsi="Times New Roman"/>
          <w:sz w:val="20"/>
          <w:szCs w:val="20"/>
        </w:rPr>
        <w:t>Il dott. Crobu illustra il regolamento inviato</w:t>
      </w:r>
      <w:r w:rsidR="00D81DF5">
        <w:rPr>
          <w:rFonts w:ascii="Times New Roman" w:hAnsi="Times New Roman"/>
          <w:sz w:val="20"/>
          <w:szCs w:val="20"/>
        </w:rPr>
        <w:t>; chiede al</w:t>
      </w:r>
      <w:r>
        <w:rPr>
          <w:rFonts w:ascii="Times New Roman" w:hAnsi="Times New Roman"/>
          <w:sz w:val="20"/>
          <w:szCs w:val="20"/>
        </w:rPr>
        <w:t>le</w:t>
      </w:r>
      <w:r w:rsidR="00D81DF5">
        <w:rPr>
          <w:rFonts w:ascii="Times New Roman" w:hAnsi="Times New Roman"/>
          <w:sz w:val="20"/>
          <w:szCs w:val="20"/>
        </w:rPr>
        <w:t xml:space="preserve"> F</w:t>
      </w:r>
      <w:r>
        <w:rPr>
          <w:rFonts w:ascii="Times New Roman" w:hAnsi="Times New Roman"/>
          <w:sz w:val="20"/>
          <w:szCs w:val="20"/>
        </w:rPr>
        <w:t xml:space="preserve">ederazioni </w:t>
      </w:r>
      <w:r w:rsidR="00D81DF5">
        <w:rPr>
          <w:rFonts w:ascii="Times New Roman" w:hAnsi="Times New Roman"/>
          <w:sz w:val="20"/>
          <w:szCs w:val="20"/>
        </w:rPr>
        <w:t>di</w:t>
      </w:r>
      <w:r>
        <w:rPr>
          <w:rFonts w:ascii="Times New Roman" w:hAnsi="Times New Roman"/>
          <w:sz w:val="20"/>
          <w:szCs w:val="20"/>
        </w:rPr>
        <w:t xml:space="preserve"> inviare eventuali integrazioni; si tratta del primo documento </w:t>
      </w:r>
      <w:r w:rsidR="00D81DF5">
        <w:rPr>
          <w:rFonts w:ascii="Times New Roman" w:hAnsi="Times New Roman"/>
          <w:sz w:val="20"/>
          <w:szCs w:val="20"/>
        </w:rPr>
        <w:t>di questo tipo proposto alla Conferenza</w:t>
      </w:r>
      <w:r>
        <w:rPr>
          <w:rFonts w:ascii="Times New Roman" w:hAnsi="Times New Roman"/>
          <w:sz w:val="20"/>
          <w:szCs w:val="20"/>
        </w:rPr>
        <w:t xml:space="preserve">. </w:t>
      </w:r>
      <w:r w:rsidR="00D81DF5">
        <w:rPr>
          <w:rFonts w:ascii="Times New Roman" w:hAnsi="Times New Roman"/>
          <w:sz w:val="20"/>
          <w:szCs w:val="20"/>
        </w:rPr>
        <w:t xml:space="preserve"> </w:t>
      </w:r>
    </w:p>
    <w:p w:rsidR="00CF78F4" w:rsidRDefault="00CF78F4" w:rsidP="00937E11">
      <w:pPr>
        <w:jc w:val="both"/>
        <w:rPr>
          <w:rFonts w:ascii="Times New Roman" w:hAnsi="Times New Roman"/>
          <w:sz w:val="20"/>
          <w:szCs w:val="20"/>
        </w:rPr>
      </w:pPr>
    </w:p>
    <w:p w:rsidR="00E76714" w:rsidRDefault="00D81DF5" w:rsidP="00C427C4">
      <w:pPr>
        <w:rPr>
          <w:rFonts w:ascii="Times New Roman" w:hAnsi="Times New Roman"/>
          <w:sz w:val="20"/>
          <w:szCs w:val="20"/>
        </w:rPr>
      </w:pPr>
      <w:r>
        <w:rPr>
          <w:rFonts w:ascii="Times New Roman" w:hAnsi="Times New Roman"/>
          <w:sz w:val="20"/>
          <w:szCs w:val="20"/>
        </w:rPr>
        <w:t>Veneto (</w:t>
      </w:r>
      <w:r w:rsidR="00173F13">
        <w:rPr>
          <w:rFonts w:ascii="Times New Roman" w:hAnsi="Times New Roman"/>
          <w:sz w:val="20"/>
          <w:szCs w:val="20"/>
        </w:rPr>
        <w:t>Carraro</w:t>
      </w:r>
      <w:r>
        <w:rPr>
          <w:rFonts w:ascii="Times New Roman" w:hAnsi="Times New Roman"/>
          <w:sz w:val="20"/>
          <w:szCs w:val="20"/>
        </w:rPr>
        <w:t>)</w:t>
      </w:r>
      <w:r w:rsidR="00173F13">
        <w:rPr>
          <w:rFonts w:ascii="Times New Roman" w:hAnsi="Times New Roman"/>
          <w:sz w:val="20"/>
          <w:szCs w:val="20"/>
        </w:rPr>
        <w:t xml:space="preserve">: va data più sistematicità al monitoraggio </w:t>
      </w:r>
      <w:r>
        <w:rPr>
          <w:rFonts w:ascii="Times New Roman" w:hAnsi="Times New Roman"/>
          <w:sz w:val="20"/>
          <w:szCs w:val="20"/>
        </w:rPr>
        <w:t>sulle</w:t>
      </w:r>
      <w:r w:rsidR="00173F13">
        <w:rPr>
          <w:rFonts w:ascii="Times New Roman" w:hAnsi="Times New Roman"/>
          <w:sz w:val="20"/>
          <w:szCs w:val="20"/>
        </w:rPr>
        <w:t xml:space="preserve"> norme</w:t>
      </w:r>
      <w:r>
        <w:rPr>
          <w:rFonts w:ascii="Times New Roman" w:hAnsi="Times New Roman"/>
          <w:sz w:val="20"/>
          <w:szCs w:val="20"/>
        </w:rPr>
        <w:t xml:space="preserve"> di carattere </w:t>
      </w:r>
      <w:proofErr w:type="gramStart"/>
      <w:r>
        <w:rPr>
          <w:rFonts w:ascii="Times New Roman" w:hAnsi="Times New Roman"/>
          <w:sz w:val="20"/>
          <w:szCs w:val="20"/>
        </w:rPr>
        <w:t>legislativo</w:t>
      </w:r>
      <w:proofErr w:type="gramEnd"/>
    </w:p>
    <w:p w:rsidR="00173F13" w:rsidRDefault="00173F13" w:rsidP="00C427C4">
      <w:pPr>
        <w:rPr>
          <w:rFonts w:ascii="Times New Roman" w:hAnsi="Times New Roman"/>
          <w:sz w:val="20"/>
          <w:szCs w:val="20"/>
        </w:rPr>
      </w:pPr>
    </w:p>
    <w:p w:rsidR="00173F13" w:rsidRDefault="00173F13" w:rsidP="00D81DF5">
      <w:pPr>
        <w:jc w:val="both"/>
        <w:rPr>
          <w:rFonts w:ascii="Times New Roman" w:hAnsi="Times New Roman"/>
          <w:sz w:val="20"/>
          <w:szCs w:val="20"/>
        </w:rPr>
      </w:pPr>
      <w:r>
        <w:rPr>
          <w:rFonts w:ascii="Times New Roman" w:hAnsi="Times New Roman"/>
          <w:sz w:val="20"/>
          <w:szCs w:val="20"/>
        </w:rPr>
        <w:t>Zari:</w:t>
      </w:r>
      <w:r w:rsidR="00A65E11">
        <w:rPr>
          <w:rFonts w:ascii="Times New Roman" w:hAnsi="Times New Roman"/>
          <w:sz w:val="20"/>
          <w:szCs w:val="20"/>
        </w:rPr>
        <w:t xml:space="preserve"> </w:t>
      </w:r>
      <w:r w:rsidR="00D81DF5">
        <w:rPr>
          <w:rFonts w:ascii="Times New Roman" w:hAnsi="Times New Roman"/>
          <w:sz w:val="20"/>
          <w:szCs w:val="20"/>
        </w:rPr>
        <w:t xml:space="preserve">conviene </w:t>
      </w:r>
      <w:proofErr w:type="gramStart"/>
      <w:r w:rsidR="00A65E11">
        <w:rPr>
          <w:rFonts w:ascii="Times New Roman" w:hAnsi="Times New Roman"/>
          <w:sz w:val="20"/>
          <w:szCs w:val="20"/>
        </w:rPr>
        <w:t>circostanziare</w:t>
      </w:r>
      <w:proofErr w:type="gramEnd"/>
      <w:r w:rsidR="00D81DF5">
        <w:rPr>
          <w:rFonts w:ascii="Times New Roman" w:hAnsi="Times New Roman"/>
          <w:sz w:val="20"/>
          <w:szCs w:val="20"/>
        </w:rPr>
        <w:t xml:space="preserve"> il monitoraggio</w:t>
      </w:r>
      <w:r w:rsidR="00A65E11">
        <w:rPr>
          <w:rFonts w:ascii="Times New Roman" w:hAnsi="Times New Roman"/>
          <w:sz w:val="20"/>
          <w:szCs w:val="20"/>
        </w:rPr>
        <w:t xml:space="preserve"> sulle attività programmate; </w:t>
      </w:r>
      <w:r w:rsidR="00D81DF5">
        <w:rPr>
          <w:rFonts w:ascii="Times New Roman" w:hAnsi="Times New Roman"/>
          <w:sz w:val="20"/>
          <w:szCs w:val="20"/>
        </w:rPr>
        <w:t xml:space="preserve">il monitoraggio è comunque utile per cercare di armonizzare </w:t>
      </w:r>
      <w:r w:rsidR="00A65E11">
        <w:rPr>
          <w:rFonts w:ascii="Times New Roman" w:hAnsi="Times New Roman"/>
          <w:sz w:val="20"/>
          <w:szCs w:val="20"/>
        </w:rPr>
        <w:t>le normative regionali</w:t>
      </w:r>
      <w:r w:rsidR="00D81DF5">
        <w:rPr>
          <w:rFonts w:ascii="Times New Roman" w:hAnsi="Times New Roman"/>
          <w:sz w:val="20"/>
          <w:szCs w:val="20"/>
        </w:rPr>
        <w:t xml:space="preserve">; conoscere </w:t>
      </w:r>
      <w:r w:rsidR="00A65E11">
        <w:rPr>
          <w:rFonts w:ascii="Times New Roman" w:hAnsi="Times New Roman"/>
          <w:sz w:val="20"/>
          <w:szCs w:val="20"/>
        </w:rPr>
        <w:t xml:space="preserve">le esperienze delle altre regioni </w:t>
      </w:r>
      <w:r w:rsidR="00D81DF5">
        <w:rPr>
          <w:rFonts w:ascii="Times New Roman" w:hAnsi="Times New Roman"/>
          <w:sz w:val="20"/>
          <w:szCs w:val="20"/>
        </w:rPr>
        <w:t xml:space="preserve">può servire </w:t>
      </w:r>
      <w:r w:rsidR="00A65E11">
        <w:rPr>
          <w:rFonts w:ascii="Times New Roman" w:hAnsi="Times New Roman"/>
          <w:sz w:val="20"/>
          <w:szCs w:val="20"/>
        </w:rPr>
        <w:t xml:space="preserve">per migliorare </w:t>
      </w:r>
      <w:r w:rsidR="00D81DF5">
        <w:rPr>
          <w:rFonts w:ascii="Times New Roman" w:hAnsi="Times New Roman"/>
          <w:sz w:val="20"/>
          <w:szCs w:val="20"/>
        </w:rPr>
        <w:t>quanto accade nella</w:t>
      </w:r>
      <w:r w:rsidR="00A65E11">
        <w:rPr>
          <w:rFonts w:ascii="Times New Roman" w:hAnsi="Times New Roman"/>
          <w:sz w:val="20"/>
          <w:szCs w:val="20"/>
        </w:rPr>
        <w:t xml:space="preserve"> propria; ad esempio sul PSR su quasi tutto le regioni fanno per conto loro</w:t>
      </w:r>
      <w:r w:rsidR="00D81DF5">
        <w:rPr>
          <w:rFonts w:ascii="Times New Roman" w:hAnsi="Times New Roman"/>
          <w:sz w:val="20"/>
          <w:szCs w:val="20"/>
        </w:rPr>
        <w:t>, quindi meglio potere seguire cosa succede nelle altre.</w:t>
      </w:r>
    </w:p>
    <w:p w:rsidR="00A65E11" w:rsidRDefault="000907E4" w:rsidP="00C427C4">
      <w:pPr>
        <w:rPr>
          <w:rFonts w:ascii="Times New Roman" w:hAnsi="Times New Roman"/>
          <w:sz w:val="20"/>
          <w:szCs w:val="20"/>
        </w:rPr>
      </w:pPr>
      <w:r>
        <w:rPr>
          <w:rFonts w:ascii="Times New Roman" w:hAnsi="Times New Roman"/>
          <w:sz w:val="20"/>
          <w:szCs w:val="20"/>
        </w:rPr>
        <w:t>C</w:t>
      </w:r>
      <w:r w:rsidR="00A65E11">
        <w:rPr>
          <w:rFonts w:ascii="Times New Roman" w:hAnsi="Times New Roman"/>
          <w:sz w:val="20"/>
          <w:szCs w:val="20"/>
        </w:rPr>
        <w:t>orreggere</w:t>
      </w:r>
      <w:r>
        <w:rPr>
          <w:rFonts w:ascii="Times New Roman" w:hAnsi="Times New Roman"/>
          <w:sz w:val="20"/>
          <w:szCs w:val="20"/>
        </w:rPr>
        <w:t xml:space="preserve"> nel testo</w:t>
      </w:r>
      <w:r w:rsidR="00A65E11">
        <w:rPr>
          <w:rFonts w:ascii="Times New Roman" w:hAnsi="Times New Roman"/>
          <w:sz w:val="20"/>
          <w:szCs w:val="20"/>
        </w:rPr>
        <w:t xml:space="preserve">: monitoraggio e diffusione </w:t>
      </w:r>
      <w:proofErr w:type="gramStart"/>
      <w:r w:rsidR="00A65E11">
        <w:rPr>
          <w:rFonts w:ascii="Times New Roman" w:hAnsi="Times New Roman"/>
          <w:sz w:val="20"/>
          <w:szCs w:val="20"/>
        </w:rPr>
        <w:t xml:space="preserve">sulla </w:t>
      </w:r>
      <w:proofErr w:type="gramEnd"/>
      <w:r w:rsidR="00A65E11">
        <w:rPr>
          <w:rFonts w:ascii="Times New Roman" w:hAnsi="Times New Roman"/>
          <w:sz w:val="20"/>
          <w:szCs w:val="20"/>
        </w:rPr>
        <w:t>applicazione dell’art.2 della n</w:t>
      </w:r>
      <w:r>
        <w:rPr>
          <w:rFonts w:ascii="Times New Roman" w:hAnsi="Times New Roman"/>
          <w:sz w:val="20"/>
          <w:szCs w:val="20"/>
        </w:rPr>
        <w:t>ostra</w:t>
      </w:r>
      <w:r w:rsidR="00A65E11">
        <w:rPr>
          <w:rFonts w:ascii="Times New Roman" w:hAnsi="Times New Roman"/>
          <w:sz w:val="20"/>
          <w:szCs w:val="20"/>
        </w:rPr>
        <w:t xml:space="preserve"> legge </w:t>
      </w:r>
      <w:r>
        <w:rPr>
          <w:rFonts w:ascii="Times New Roman" w:hAnsi="Times New Roman"/>
          <w:sz w:val="20"/>
          <w:szCs w:val="20"/>
        </w:rPr>
        <w:t xml:space="preserve">nazionale (3/76 e </w:t>
      </w:r>
      <w:proofErr w:type="spellStart"/>
      <w:r>
        <w:rPr>
          <w:rFonts w:ascii="Times New Roman" w:hAnsi="Times New Roman"/>
          <w:sz w:val="20"/>
          <w:szCs w:val="20"/>
        </w:rPr>
        <w:t>smi</w:t>
      </w:r>
      <w:proofErr w:type="spellEnd"/>
      <w:r>
        <w:rPr>
          <w:rFonts w:ascii="Times New Roman" w:hAnsi="Times New Roman"/>
          <w:sz w:val="20"/>
          <w:szCs w:val="20"/>
        </w:rPr>
        <w:t>).</w:t>
      </w:r>
    </w:p>
    <w:p w:rsidR="00A65E11" w:rsidRDefault="00A65E11" w:rsidP="00C427C4">
      <w:pPr>
        <w:rPr>
          <w:rFonts w:ascii="Times New Roman" w:hAnsi="Times New Roman"/>
          <w:sz w:val="20"/>
          <w:szCs w:val="20"/>
        </w:rPr>
      </w:pPr>
    </w:p>
    <w:p w:rsidR="00A65E11" w:rsidRDefault="000907E4" w:rsidP="00C427C4">
      <w:pPr>
        <w:rPr>
          <w:rFonts w:ascii="Times New Roman" w:hAnsi="Times New Roman"/>
          <w:sz w:val="20"/>
          <w:szCs w:val="20"/>
        </w:rPr>
      </w:pPr>
      <w:r>
        <w:rPr>
          <w:rFonts w:ascii="Times New Roman" w:hAnsi="Times New Roman"/>
          <w:sz w:val="20"/>
          <w:szCs w:val="20"/>
        </w:rPr>
        <w:t>Toscana (</w:t>
      </w:r>
      <w:proofErr w:type="spellStart"/>
      <w:r w:rsidR="00A65E11">
        <w:rPr>
          <w:rFonts w:ascii="Times New Roman" w:hAnsi="Times New Roman"/>
          <w:sz w:val="20"/>
          <w:szCs w:val="20"/>
        </w:rPr>
        <w:t>Gandi</w:t>
      </w:r>
      <w:proofErr w:type="spellEnd"/>
      <w:r>
        <w:rPr>
          <w:rFonts w:ascii="Times New Roman" w:hAnsi="Times New Roman"/>
          <w:sz w:val="20"/>
          <w:szCs w:val="20"/>
        </w:rPr>
        <w:t>)</w:t>
      </w:r>
      <w:r w:rsidR="00A65E11">
        <w:rPr>
          <w:rFonts w:ascii="Times New Roman" w:hAnsi="Times New Roman"/>
          <w:sz w:val="20"/>
          <w:szCs w:val="20"/>
        </w:rPr>
        <w:t xml:space="preserve">: </w:t>
      </w:r>
      <w:r>
        <w:rPr>
          <w:rFonts w:ascii="Times New Roman" w:hAnsi="Times New Roman"/>
          <w:sz w:val="20"/>
          <w:szCs w:val="20"/>
        </w:rPr>
        <w:t>suggerisce di</w:t>
      </w:r>
      <w:r w:rsidR="00A65E11">
        <w:rPr>
          <w:rFonts w:ascii="Times New Roman" w:hAnsi="Times New Roman"/>
          <w:sz w:val="20"/>
          <w:szCs w:val="20"/>
        </w:rPr>
        <w:t xml:space="preserve"> avere una sezione dedicata sul sito del CONAF per condividere gli argomenti</w:t>
      </w:r>
      <w:r>
        <w:rPr>
          <w:rFonts w:ascii="Times New Roman" w:hAnsi="Times New Roman"/>
          <w:sz w:val="20"/>
          <w:szCs w:val="20"/>
        </w:rPr>
        <w:t>.</w:t>
      </w:r>
    </w:p>
    <w:p w:rsidR="00A65E11" w:rsidRDefault="00A65E11" w:rsidP="00C427C4">
      <w:pPr>
        <w:rPr>
          <w:rFonts w:ascii="Times New Roman" w:hAnsi="Times New Roman"/>
          <w:sz w:val="20"/>
          <w:szCs w:val="20"/>
        </w:rPr>
      </w:pPr>
    </w:p>
    <w:p w:rsidR="00A65E11" w:rsidRDefault="000907E4" w:rsidP="000907E4">
      <w:pPr>
        <w:jc w:val="both"/>
        <w:rPr>
          <w:rFonts w:ascii="Times New Roman" w:hAnsi="Times New Roman"/>
          <w:sz w:val="20"/>
          <w:szCs w:val="20"/>
        </w:rPr>
      </w:pPr>
      <w:r>
        <w:rPr>
          <w:rFonts w:ascii="Times New Roman" w:hAnsi="Times New Roman"/>
          <w:sz w:val="20"/>
          <w:szCs w:val="20"/>
        </w:rPr>
        <w:t>Umbria (</w:t>
      </w:r>
      <w:r w:rsidR="00A65E11">
        <w:rPr>
          <w:rFonts w:ascii="Times New Roman" w:hAnsi="Times New Roman"/>
          <w:sz w:val="20"/>
          <w:szCs w:val="20"/>
        </w:rPr>
        <w:t>Villarini</w:t>
      </w:r>
      <w:r>
        <w:rPr>
          <w:rFonts w:ascii="Times New Roman" w:hAnsi="Times New Roman"/>
          <w:sz w:val="20"/>
          <w:szCs w:val="20"/>
        </w:rPr>
        <w:t>)</w:t>
      </w:r>
      <w:r w:rsidR="00A65E11">
        <w:rPr>
          <w:rFonts w:ascii="Times New Roman" w:hAnsi="Times New Roman"/>
          <w:sz w:val="20"/>
          <w:szCs w:val="20"/>
        </w:rPr>
        <w:t xml:space="preserve">: </w:t>
      </w:r>
      <w:proofErr w:type="gramStart"/>
      <w:r>
        <w:rPr>
          <w:rFonts w:ascii="Times New Roman" w:hAnsi="Times New Roman"/>
          <w:sz w:val="20"/>
          <w:szCs w:val="20"/>
        </w:rPr>
        <w:t>dal momento che</w:t>
      </w:r>
      <w:proofErr w:type="gramEnd"/>
      <w:r>
        <w:rPr>
          <w:rFonts w:ascii="Times New Roman" w:hAnsi="Times New Roman"/>
          <w:sz w:val="20"/>
          <w:szCs w:val="20"/>
        </w:rPr>
        <w:t xml:space="preserve"> la Conferenza si riunisce solo </w:t>
      </w:r>
      <w:r w:rsidR="00A65E11">
        <w:rPr>
          <w:rFonts w:ascii="Times New Roman" w:hAnsi="Times New Roman"/>
          <w:sz w:val="20"/>
          <w:szCs w:val="20"/>
        </w:rPr>
        <w:t xml:space="preserve">4 volte all’anno, è difficile potere seguire tutto quanto messo in elenco, </w:t>
      </w:r>
      <w:r>
        <w:rPr>
          <w:rFonts w:ascii="Times New Roman" w:hAnsi="Times New Roman"/>
          <w:sz w:val="20"/>
          <w:szCs w:val="20"/>
        </w:rPr>
        <w:t xml:space="preserve">per cui </w:t>
      </w:r>
      <w:r w:rsidR="00A65E11">
        <w:rPr>
          <w:rFonts w:ascii="Times New Roman" w:hAnsi="Times New Roman"/>
          <w:sz w:val="20"/>
          <w:szCs w:val="20"/>
        </w:rPr>
        <w:t>meglio focalizzarsi su qualche punto importante.</w:t>
      </w:r>
      <w:r>
        <w:rPr>
          <w:rFonts w:ascii="Times New Roman" w:hAnsi="Times New Roman"/>
          <w:sz w:val="20"/>
          <w:szCs w:val="20"/>
        </w:rPr>
        <w:t xml:space="preserve"> </w:t>
      </w:r>
      <w:r w:rsidR="005D78AA">
        <w:rPr>
          <w:rFonts w:ascii="Times New Roman" w:hAnsi="Times New Roman"/>
          <w:sz w:val="20"/>
          <w:szCs w:val="20"/>
        </w:rPr>
        <w:t>Per</w:t>
      </w:r>
      <w:r>
        <w:rPr>
          <w:rFonts w:ascii="Times New Roman" w:hAnsi="Times New Roman"/>
          <w:sz w:val="20"/>
          <w:szCs w:val="20"/>
        </w:rPr>
        <w:t xml:space="preserve"> quanto riguarda il funzionamento de</w:t>
      </w:r>
      <w:r w:rsidR="005D78AA">
        <w:rPr>
          <w:rFonts w:ascii="Times New Roman" w:hAnsi="Times New Roman"/>
          <w:sz w:val="20"/>
          <w:szCs w:val="20"/>
        </w:rPr>
        <w:t xml:space="preserve">l </w:t>
      </w:r>
      <w:r>
        <w:rPr>
          <w:rFonts w:ascii="Times New Roman" w:hAnsi="Times New Roman"/>
          <w:sz w:val="20"/>
          <w:szCs w:val="20"/>
        </w:rPr>
        <w:t>C</w:t>
      </w:r>
      <w:r w:rsidR="005D78AA">
        <w:rPr>
          <w:rFonts w:ascii="Times New Roman" w:hAnsi="Times New Roman"/>
          <w:sz w:val="20"/>
          <w:szCs w:val="20"/>
        </w:rPr>
        <w:t xml:space="preserve">entro </w:t>
      </w:r>
      <w:r>
        <w:rPr>
          <w:rFonts w:ascii="Times New Roman" w:hAnsi="Times New Roman"/>
          <w:sz w:val="20"/>
          <w:szCs w:val="20"/>
        </w:rPr>
        <w:t>Studi chiede di</w:t>
      </w:r>
      <w:r w:rsidR="005D78AA">
        <w:rPr>
          <w:rFonts w:ascii="Times New Roman" w:hAnsi="Times New Roman"/>
          <w:sz w:val="20"/>
          <w:szCs w:val="20"/>
        </w:rPr>
        <w:t xml:space="preserve"> </w:t>
      </w:r>
      <w:r>
        <w:rPr>
          <w:rFonts w:ascii="Times New Roman" w:hAnsi="Times New Roman"/>
          <w:sz w:val="20"/>
          <w:szCs w:val="20"/>
        </w:rPr>
        <w:t>approfondire altri argomenti comunitari</w:t>
      </w:r>
      <w:r w:rsidR="005D78AA">
        <w:rPr>
          <w:rFonts w:ascii="Times New Roman" w:hAnsi="Times New Roman"/>
          <w:sz w:val="20"/>
          <w:szCs w:val="20"/>
        </w:rPr>
        <w:t xml:space="preserve"> </w:t>
      </w:r>
      <w:proofErr w:type="gramStart"/>
      <w:r w:rsidR="005D78AA">
        <w:rPr>
          <w:rFonts w:ascii="Times New Roman" w:hAnsi="Times New Roman"/>
          <w:sz w:val="20"/>
          <w:szCs w:val="20"/>
        </w:rPr>
        <w:t>al</w:t>
      </w:r>
      <w:proofErr w:type="gramEnd"/>
      <w:r w:rsidR="005D78AA">
        <w:rPr>
          <w:rFonts w:ascii="Times New Roman" w:hAnsi="Times New Roman"/>
          <w:sz w:val="20"/>
          <w:szCs w:val="20"/>
        </w:rPr>
        <w:t xml:space="preserve"> PSR (</w:t>
      </w:r>
      <w:r>
        <w:rPr>
          <w:rFonts w:ascii="Times New Roman" w:hAnsi="Times New Roman"/>
          <w:sz w:val="20"/>
          <w:szCs w:val="20"/>
        </w:rPr>
        <w:t xml:space="preserve">ad </w:t>
      </w:r>
      <w:r w:rsidR="005D78AA">
        <w:rPr>
          <w:rFonts w:ascii="Times New Roman" w:hAnsi="Times New Roman"/>
          <w:sz w:val="20"/>
          <w:szCs w:val="20"/>
        </w:rPr>
        <w:t>Horizon</w:t>
      </w:r>
      <w:r>
        <w:rPr>
          <w:rFonts w:ascii="Times New Roman" w:hAnsi="Times New Roman"/>
          <w:sz w:val="20"/>
          <w:szCs w:val="20"/>
        </w:rPr>
        <w:t>2020</w:t>
      </w:r>
      <w:r w:rsidR="005D78AA">
        <w:rPr>
          <w:rFonts w:ascii="Times New Roman" w:hAnsi="Times New Roman"/>
          <w:sz w:val="20"/>
          <w:szCs w:val="20"/>
        </w:rPr>
        <w:t>, PEI, ecc.)</w:t>
      </w:r>
    </w:p>
    <w:p w:rsidR="005D78AA" w:rsidRDefault="005D78AA" w:rsidP="00C427C4">
      <w:pPr>
        <w:rPr>
          <w:rFonts w:ascii="Times New Roman" w:hAnsi="Times New Roman"/>
          <w:sz w:val="20"/>
          <w:szCs w:val="20"/>
        </w:rPr>
      </w:pPr>
    </w:p>
    <w:p w:rsidR="005D78AA" w:rsidRDefault="005D78AA" w:rsidP="00C427C4">
      <w:pPr>
        <w:rPr>
          <w:rFonts w:ascii="Times New Roman" w:hAnsi="Times New Roman"/>
          <w:sz w:val="20"/>
          <w:szCs w:val="20"/>
        </w:rPr>
      </w:pPr>
      <w:r>
        <w:rPr>
          <w:rFonts w:ascii="Times New Roman" w:hAnsi="Times New Roman"/>
          <w:sz w:val="20"/>
          <w:szCs w:val="20"/>
        </w:rPr>
        <w:t xml:space="preserve">Zari: </w:t>
      </w:r>
      <w:r w:rsidR="000907E4">
        <w:rPr>
          <w:rFonts w:ascii="Times New Roman" w:hAnsi="Times New Roman"/>
          <w:sz w:val="20"/>
          <w:szCs w:val="20"/>
        </w:rPr>
        <w:t>propone di</w:t>
      </w:r>
      <w:r>
        <w:rPr>
          <w:rFonts w:ascii="Times New Roman" w:hAnsi="Times New Roman"/>
          <w:sz w:val="20"/>
          <w:szCs w:val="20"/>
        </w:rPr>
        <w:t xml:space="preserve"> fare una giornata formativa sui programmi comunitari</w:t>
      </w:r>
      <w:r w:rsidR="000907E4">
        <w:rPr>
          <w:rFonts w:ascii="Times New Roman" w:hAnsi="Times New Roman"/>
          <w:sz w:val="20"/>
          <w:szCs w:val="20"/>
        </w:rPr>
        <w:t>.</w:t>
      </w:r>
    </w:p>
    <w:p w:rsidR="005D78AA" w:rsidRDefault="005D78AA" w:rsidP="00C427C4">
      <w:pPr>
        <w:rPr>
          <w:rFonts w:ascii="Times New Roman" w:hAnsi="Times New Roman"/>
          <w:sz w:val="20"/>
          <w:szCs w:val="20"/>
        </w:rPr>
      </w:pPr>
    </w:p>
    <w:p w:rsidR="005D78AA" w:rsidRDefault="005D78AA" w:rsidP="000907E4">
      <w:pPr>
        <w:jc w:val="both"/>
        <w:rPr>
          <w:rFonts w:ascii="Times New Roman" w:hAnsi="Times New Roman"/>
          <w:sz w:val="20"/>
          <w:szCs w:val="20"/>
        </w:rPr>
      </w:pPr>
      <w:r>
        <w:rPr>
          <w:rFonts w:ascii="Times New Roman" w:hAnsi="Times New Roman"/>
          <w:sz w:val="20"/>
          <w:szCs w:val="20"/>
        </w:rPr>
        <w:lastRenderedPageBreak/>
        <w:t>Crobu: l’elenco</w:t>
      </w:r>
      <w:r w:rsidR="000907E4">
        <w:rPr>
          <w:rFonts w:ascii="Times New Roman" w:hAnsi="Times New Roman"/>
          <w:sz w:val="20"/>
          <w:szCs w:val="20"/>
        </w:rPr>
        <w:t xml:space="preserve"> delle proposte</w:t>
      </w:r>
      <w:r>
        <w:rPr>
          <w:rFonts w:ascii="Times New Roman" w:hAnsi="Times New Roman"/>
          <w:sz w:val="20"/>
          <w:szCs w:val="20"/>
        </w:rPr>
        <w:t xml:space="preserve"> </w:t>
      </w:r>
      <w:r w:rsidR="000907E4">
        <w:rPr>
          <w:rFonts w:ascii="Times New Roman" w:hAnsi="Times New Roman"/>
          <w:sz w:val="20"/>
          <w:szCs w:val="20"/>
        </w:rPr>
        <w:t xml:space="preserve">operative </w:t>
      </w:r>
      <w:r>
        <w:rPr>
          <w:rFonts w:ascii="Times New Roman" w:hAnsi="Times New Roman"/>
          <w:sz w:val="20"/>
          <w:szCs w:val="20"/>
        </w:rPr>
        <w:t>è stato creato mettendo tutti i punti discussi durante le ultime Conferenze delle Federazioni</w:t>
      </w:r>
      <w:r w:rsidR="00BB1C9F">
        <w:rPr>
          <w:rFonts w:ascii="Times New Roman" w:hAnsi="Times New Roman"/>
          <w:sz w:val="20"/>
          <w:szCs w:val="20"/>
        </w:rPr>
        <w:t>; si tratta pur sempre di un programma biennale.</w:t>
      </w:r>
    </w:p>
    <w:p w:rsidR="005D78AA" w:rsidRDefault="005D78AA" w:rsidP="00C427C4">
      <w:pPr>
        <w:rPr>
          <w:rFonts w:ascii="Times New Roman" w:hAnsi="Times New Roman"/>
          <w:sz w:val="20"/>
          <w:szCs w:val="20"/>
        </w:rPr>
      </w:pPr>
    </w:p>
    <w:p w:rsidR="005D78AA" w:rsidRDefault="005D78AA" w:rsidP="000907E4">
      <w:pPr>
        <w:jc w:val="both"/>
        <w:rPr>
          <w:rFonts w:ascii="Times New Roman" w:hAnsi="Times New Roman"/>
          <w:sz w:val="20"/>
          <w:szCs w:val="20"/>
        </w:rPr>
      </w:pPr>
      <w:r>
        <w:rPr>
          <w:rFonts w:ascii="Times New Roman" w:hAnsi="Times New Roman"/>
          <w:sz w:val="20"/>
          <w:szCs w:val="20"/>
        </w:rPr>
        <w:t xml:space="preserve">Zari: </w:t>
      </w:r>
      <w:proofErr w:type="gramStart"/>
      <w:r>
        <w:rPr>
          <w:rFonts w:ascii="Times New Roman" w:hAnsi="Times New Roman"/>
          <w:sz w:val="20"/>
          <w:szCs w:val="20"/>
        </w:rPr>
        <w:t>al di là della</w:t>
      </w:r>
      <w:proofErr w:type="gramEnd"/>
      <w:r>
        <w:rPr>
          <w:rFonts w:ascii="Times New Roman" w:hAnsi="Times New Roman"/>
          <w:sz w:val="20"/>
          <w:szCs w:val="20"/>
        </w:rPr>
        <w:t xml:space="preserve"> Conferenza delle </w:t>
      </w:r>
      <w:r w:rsidR="000907E4">
        <w:rPr>
          <w:rFonts w:ascii="Times New Roman" w:hAnsi="Times New Roman"/>
          <w:sz w:val="20"/>
          <w:szCs w:val="20"/>
        </w:rPr>
        <w:t>Fe</w:t>
      </w:r>
      <w:r>
        <w:rPr>
          <w:rFonts w:ascii="Times New Roman" w:hAnsi="Times New Roman"/>
          <w:sz w:val="20"/>
          <w:szCs w:val="20"/>
        </w:rPr>
        <w:t>derazione che si riunisce 4 volte, il lavoro dovrebbe proseguire comunque durante l’anno</w:t>
      </w:r>
      <w:r w:rsidR="000907E4">
        <w:rPr>
          <w:rFonts w:ascii="Times New Roman" w:hAnsi="Times New Roman"/>
          <w:sz w:val="20"/>
          <w:szCs w:val="20"/>
        </w:rPr>
        <w:t>.</w:t>
      </w:r>
    </w:p>
    <w:p w:rsidR="00BB1C9F" w:rsidRDefault="00BB1C9F" w:rsidP="00C427C4">
      <w:pPr>
        <w:rPr>
          <w:rFonts w:ascii="Times New Roman" w:hAnsi="Times New Roman"/>
          <w:sz w:val="20"/>
          <w:szCs w:val="20"/>
        </w:rPr>
      </w:pPr>
    </w:p>
    <w:p w:rsidR="00BB1C9F" w:rsidRDefault="000907E4" w:rsidP="000907E4">
      <w:pPr>
        <w:jc w:val="both"/>
        <w:rPr>
          <w:rFonts w:ascii="Times New Roman" w:hAnsi="Times New Roman"/>
          <w:sz w:val="20"/>
          <w:szCs w:val="20"/>
        </w:rPr>
      </w:pPr>
      <w:r>
        <w:rPr>
          <w:rFonts w:ascii="Times New Roman" w:hAnsi="Times New Roman"/>
          <w:sz w:val="20"/>
          <w:szCs w:val="20"/>
        </w:rPr>
        <w:t>Lombardia (</w:t>
      </w:r>
      <w:r w:rsidR="00BB1C9F">
        <w:rPr>
          <w:rFonts w:ascii="Times New Roman" w:hAnsi="Times New Roman"/>
          <w:sz w:val="20"/>
          <w:szCs w:val="20"/>
        </w:rPr>
        <w:t>Bara</w:t>
      </w:r>
      <w:r>
        <w:rPr>
          <w:rFonts w:ascii="Times New Roman" w:hAnsi="Times New Roman"/>
          <w:sz w:val="20"/>
          <w:szCs w:val="20"/>
        </w:rPr>
        <w:t>)</w:t>
      </w:r>
      <w:r w:rsidR="00BB1C9F">
        <w:rPr>
          <w:rFonts w:ascii="Times New Roman" w:hAnsi="Times New Roman"/>
          <w:sz w:val="20"/>
          <w:szCs w:val="20"/>
        </w:rPr>
        <w:t>: dobbiamo defin</w:t>
      </w:r>
      <w:r>
        <w:rPr>
          <w:rFonts w:ascii="Times New Roman" w:hAnsi="Times New Roman"/>
          <w:sz w:val="20"/>
          <w:szCs w:val="20"/>
        </w:rPr>
        <w:t xml:space="preserve">ire una </w:t>
      </w:r>
      <w:proofErr w:type="gramStart"/>
      <w:r>
        <w:rPr>
          <w:rFonts w:ascii="Times New Roman" w:hAnsi="Times New Roman"/>
          <w:sz w:val="20"/>
          <w:szCs w:val="20"/>
        </w:rPr>
        <w:t>modalità</w:t>
      </w:r>
      <w:proofErr w:type="gramEnd"/>
      <w:r>
        <w:rPr>
          <w:rFonts w:ascii="Times New Roman" w:hAnsi="Times New Roman"/>
          <w:sz w:val="20"/>
          <w:szCs w:val="20"/>
        </w:rPr>
        <w:t xml:space="preserve"> organizzativa: </w:t>
      </w:r>
      <w:r w:rsidR="00BB1C9F">
        <w:rPr>
          <w:rFonts w:ascii="Times New Roman" w:hAnsi="Times New Roman"/>
          <w:sz w:val="20"/>
          <w:szCs w:val="20"/>
        </w:rPr>
        <w:t xml:space="preserve">ci sono anche dei </w:t>
      </w:r>
      <w:r>
        <w:rPr>
          <w:rFonts w:ascii="Times New Roman" w:hAnsi="Times New Roman"/>
          <w:sz w:val="20"/>
          <w:szCs w:val="20"/>
        </w:rPr>
        <w:t>punti molto impegnativi per le F</w:t>
      </w:r>
      <w:r w:rsidR="00BB1C9F">
        <w:rPr>
          <w:rFonts w:ascii="Times New Roman" w:hAnsi="Times New Roman"/>
          <w:sz w:val="20"/>
          <w:szCs w:val="20"/>
        </w:rPr>
        <w:t>edera</w:t>
      </w:r>
      <w:r w:rsidR="00387A86">
        <w:rPr>
          <w:rFonts w:ascii="Times New Roman" w:hAnsi="Times New Roman"/>
          <w:sz w:val="20"/>
          <w:szCs w:val="20"/>
        </w:rPr>
        <w:t xml:space="preserve">zioni, </w:t>
      </w:r>
      <w:r>
        <w:rPr>
          <w:rFonts w:ascii="Times New Roman" w:hAnsi="Times New Roman"/>
          <w:sz w:val="20"/>
          <w:szCs w:val="20"/>
        </w:rPr>
        <w:t>suggerisce di strutturare all’interno della Federazione dei gruppi di lavoro</w:t>
      </w:r>
      <w:r w:rsidR="00BB1C9F">
        <w:rPr>
          <w:rFonts w:ascii="Times New Roman" w:hAnsi="Times New Roman"/>
          <w:sz w:val="20"/>
          <w:szCs w:val="20"/>
        </w:rPr>
        <w:t xml:space="preserve"> così come sono strutturati i dipartimenti del CONAF.</w:t>
      </w:r>
      <w:r w:rsidR="00387A86">
        <w:rPr>
          <w:rFonts w:ascii="Times New Roman" w:hAnsi="Times New Roman"/>
          <w:sz w:val="20"/>
          <w:szCs w:val="20"/>
        </w:rPr>
        <w:t xml:space="preserve"> </w:t>
      </w:r>
    </w:p>
    <w:p w:rsidR="00BB1C9F" w:rsidRDefault="00BB1C9F" w:rsidP="00C427C4">
      <w:pPr>
        <w:rPr>
          <w:rFonts w:ascii="Times New Roman" w:hAnsi="Times New Roman"/>
          <w:sz w:val="20"/>
          <w:szCs w:val="20"/>
        </w:rPr>
      </w:pPr>
    </w:p>
    <w:p w:rsidR="00387A86" w:rsidRDefault="00387A86" w:rsidP="000907E4">
      <w:pPr>
        <w:jc w:val="both"/>
        <w:rPr>
          <w:rFonts w:ascii="Times New Roman" w:hAnsi="Times New Roman"/>
          <w:sz w:val="20"/>
          <w:szCs w:val="20"/>
        </w:rPr>
      </w:pPr>
      <w:r>
        <w:rPr>
          <w:rFonts w:ascii="Times New Roman" w:hAnsi="Times New Roman"/>
          <w:sz w:val="20"/>
          <w:szCs w:val="20"/>
        </w:rPr>
        <w:t>Zari: l</w:t>
      </w:r>
      <w:r w:rsidR="000907E4">
        <w:rPr>
          <w:rFonts w:ascii="Times New Roman" w:hAnsi="Times New Roman"/>
          <w:sz w:val="20"/>
          <w:szCs w:val="20"/>
        </w:rPr>
        <w:t>e</w:t>
      </w:r>
      <w:r>
        <w:rPr>
          <w:rFonts w:ascii="Times New Roman" w:hAnsi="Times New Roman"/>
          <w:sz w:val="20"/>
          <w:szCs w:val="20"/>
        </w:rPr>
        <w:t xml:space="preserve"> Federazion</w:t>
      </w:r>
      <w:r w:rsidR="000907E4">
        <w:rPr>
          <w:rFonts w:ascii="Times New Roman" w:hAnsi="Times New Roman"/>
          <w:sz w:val="20"/>
          <w:szCs w:val="20"/>
        </w:rPr>
        <w:t>i</w:t>
      </w:r>
      <w:r>
        <w:rPr>
          <w:rFonts w:ascii="Times New Roman" w:hAnsi="Times New Roman"/>
          <w:sz w:val="20"/>
          <w:szCs w:val="20"/>
        </w:rPr>
        <w:t xml:space="preserve"> </w:t>
      </w:r>
      <w:proofErr w:type="gramStart"/>
      <w:r>
        <w:rPr>
          <w:rFonts w:ascii="Times New Roman" w:hAnsi="Times New Roman"/>
          <w:sz w:val="20"/>
          <w:szCs w:val="20"/>
        </w:rPr>
        <w:t>potrebbe</w:t>
      </w:r>
      <w:proofErr w:type="gramEnd"/>
      <w:r>
        <w:rPr>
          <w:rFonts w:ascii="Times New Roman" w:hAnsi="Times New Roman"/>
          <w:sz w:val="20"/>
          <w:szCs w:val="20"/>
        </w:rPr>
        <w:t xml:space="preserve"> anche usufruire di giovani </w:t>
      </w:r>
      <w:r w:rsidR="000907E4">
        <w:rPr>
          <w:rFonts w:ascii="Times New Roman" w:hAnsi="Times New Roman"/>
          <w:sz w:val="20"/>
          <w:szCs w:val="20"/>
        </w:rPr>
        <w:t>C</w:t>
      </w:r>
      <w:r>
        <w:rPr>
          <w:rFonts w:ascii="Times New Roman" w:hAnsi="Times New Roman"/>
          <w:sz w:val="20"/>
          <w:szCs w:val="20"/>
        </w:rPr>
        <w:t xml:space="preserve">olleghi volontari o </w:t>
      </w:r>
      <w:r w:rsidR="000907E4">
        <w:rPr>
          <w:rFonts w:ascii="Times New Roman" w:hAnsi="Times New Roman"/>
          <w:sz w:val="20"/>
          <w:szCs w:val="20"/>
        </w:rPr>
        <w:t xml:space="preserve">impiegati </w:t>
      </w:r>
      <w:r>
        <w:rPr>
          <w:rFonts w:ascii="Times New Roman" w:hAnsi="Times New Roman"/>
          <w:sz w:val="20"/>
          <w:szCs w:val="20"/>
        </w:rPr>
        <w:t xml:space="preserve">con rimborsi spese per supportare la </w:t>
      </w:r>
      <w:r w:rsidR="000907E4">
        <w:rPr>
          <w:rFonts w:ascii="Times New Roman" w:hAnsi="Times New Roman"/>
          <w:sz w:val="20"/>
          <w:szCs w:val="20"/>
        </w:rPr>
        <w:t>F</w:t>
      </w:r>
      <w:r>
        <w:rPr>
          <w:rFonts w:ascii="Times New Roman" w:hAnsi="Times New Roman"/>
          <w:sz w:val="20"/>
          <w:szCs w:val="20"/>
        </w:rPr>
        <w:t xml:space="preserve">ederazione </w:t>
      </w:r>
      <w:r w:rsidR="000907E4">
        <w:rPr>
          <w:rFonts w:ascii="Times New Roman" w:hAnsi="Times New Roman"/>
          <w:sz w:val="20"/>
          <w:szCs w:val="20"/>
        </w:rPr>
        <w:t xml:space="preserve">e approfondire </w:t>
      </w:r>
      <w:r>
        <w:rPr>
          <w:rFonts w:ascii="Times New Roman" w:hAnsi="Times New Roman"/>
          <w:sz w:val="20"/>
          <w:szCs w:val="20"/>
        </w:rPr>
        <w:t>le materie da sviluppare.</w:t>
      </w:r>
      <w:r w:rsidR="000907E4">
        <w:rPr>
          <w:rFonts w:ascii="Times New Roman" w:hAnsi="Times New Roman"/>
          <w:sz w:val="20"/>
          <w:szCs w:val="20"/>
        </w:rPr>
        <w:t xml:space="preserve"> Suggerisce anche di individuare dall’elenco del</w:t>
      </w:r>
      <w:r>
        <w:rPr>
          <w:rFonts w:ascii="Times New Roman" w:hAnsi="Times New Roman"/>
          <w:sz w:val="20"/>
          <w:szCs w:val="20"/>
        </w:rPr>
        <w:t>le priorità</w:t>
      </w:r>
      <w:r w:rsidR="000907E4">
        <w:rPr>
          <w:rFonts w:ascii="Times New Roman" w:hAnsi="Times New Roman"/>
          <w:sz w:val="20"/>
          <w:szCs w:val="20"/>
        </w:rPr>
        <w:t xml:space="preserve"> da sviluppare subito. </w:t>
      </w:r>
      <w:r>
        <w:rPr>
          <w:rFonts w:ascii="Times New Roman" w:hAnsi="Times New Roman"/>
          <w:sz w:val="20"/>
          <w:szCs w:val="20"/>
        </w:rPr>
        <w:t xml:space="preserve">Le Federazioni possono </w:t>
      </w:r>
      <w:r w:rsidR="000907E4">
        <w:rPr>
          <w:rFonts w:ascii="Times New Roman" w:hAnsi="Times New Roman"/>
          <w:sz w:val="20"/>
          <w:szCs w:val="20"/>
        </w:rPr>
        <w:t xml:space="preserve">quindi </w:t>
      </w:r>
      <w:r>
        <w:rPr>
          <w:rFonts w:ascii="Times New Roman" w:hAnsi="Times New Roman"/>
          <w:sz w:val="20"/>
          <w:szCs w:val="20"/>
        </w:rPr>
        <w:t>inviare</w:t>
      </w:r>
      <w:r w:rsidR="000907E4">
        <w:rPr>
          <w:rFonts w:ascii="Times New Roman" w:hAnsi="Times New Roman"/>
          <w:sz w:val="20"/>
          <w:szCs w:val="20"/>
        </w:rPr>
        <w:t xml:space="preserve"> al Coordinatore Crobu</w:t>
      </w:r>
      <w:r>
        <w:rPr>
          <w:rFonts w:ascii="Times New Roman" w:hAnsi="Times New Roman"/>
          <w:sz w:val="20"/>
          <w:szCs w:val="20"/>
        </w:rPr>
        <w:t xml:space="preserve"> le proprie proposte per indicare le priorità</w:t>
      </w:r>
      <w:r w:rsidR="000907E4">
        <w:rPr>
          <w:rFonts w:ascii="Times New Roman" w:hAnsi="Times New Roman"/>
          <w:sz w:val="20"/>
          <w:szCs w:val="20"/>
        </w:rPr>
        <w:t>.</w:t>
      </w:r>
    </w:p>
    <w:p w:rsidR="00387A86" w:rsidRDefault="00387A86" w:rsidP="00C427C4">
      <w:pPr>
        <w:rPr>
          <w:rFonts w:ascii="Times New Roman" w:hAnsi="Times New Roman"/>
          <w:sz w:val="20"/>
          <w:szCs w:val="20"/>
        </w:rPr>
      </w:pPr>
    </w:p>
    <w:p w:rsidR="00387A86" w:rsidRDefault="000907E4" w:rsidP="000907E4">
      <w:pPr>
        <w:jc w:val="both"/>
        <w:rPr>
          <w:rFonts w:ascii="Times New Roman" w:hAnsi="Times New Roman"/>
          <w:sz w:val="20"/>
          <w:szCs w:val="20"/>
        </w:rPr>
      </w:pPr>
      <w:r>
        <w:rPr>
          <w:rFonts w:ascii="Times New Roman" w:hAnsi="Times New Roman"/>
          <w:sz w:val="20"/>
          <w:szCs w:val="20"/>
        </w:rPr>
        <w:t>Emilia Romagna (</w:t>
      </w:r>
      <w:r w:rsidR="00387A86">
        <w:rPr>
          <w:rFonts w:ascii="Times New Roman" w:hAnsi="Times New Roman"/>
          <w:sz w:val="20"/>
          <w:szCs w:val="20"/>
        </w:rPr>
        <w:t>Piva</w:t>
      </w:r>
      <w:r>
        <w:rPr>
          <w:rFonts w:ascii="Times New Roman" w:hAnsi="Times New Roman"/>
          <w:sz w:val="20"/>
          <w:szCs w:val="20"/>
        </w:rPr>
        <w:t>)</w:t>
      </w:r>
      <w:r w:rsidR="00387A86">
        <w:rPr>
          <w:rFonts w:ascii="Times New Roman" w:hAnsi="Times New Roman"/>
          <w:sz w:val="20"/>
          <w:szCs w:val="20"/>
        </w:rPr>
        <w:t xml:space="preserve">: </w:t>
      </w:r>
      <w:r w:rsidR="00D034F3">
        <w:rPr>
          <w:rFonts w:ascii="Times New Roman" w:hAnsi="Times New Roman"/>
          <w:sz w:val="20"/>
          <w:szCs w:val="20"/>
        </w:rPr>
        <w:t xml:space="preserve">il rischio è che sia difficile controllare questi centri di approfondimento (dipartimenti o altro) specialmente quando sono molto numerosi: </w:t>
      </w:r>
      <w:r>
        <w:rPr>
          <w:rFonts w:ascii="Times New Roman" w:hAnsi="Times New Roman"/>
          <w:sz w:val="20"/>
          <w:szCs w:val="20"/>
        </w:rPr>
        <w:t xml:space="preserve">in Emilia ce ne sono solo </w:t>
      </w:r>
      <w:proofErr w:type="gramStart"/>
      <w:r>
        <w:rPr>
          <w:rFonts w:ascii="Times New Roman" w:hAnsi="Times New Roman"/>
          <w:sz w:val="20"/>
          <w:szCs w:val="20"/>
        </w:rPr>
        <w:t>4</w:t>
      </w:r>
      <w:proofErr w:type="gramEnd"/>
      <w:r>
        <w:rPr>
          <w:rFonts w:ascii="Times New Roman" w:hAnsi="Times New Roman"/>
          <w:sz w:val="20"/>
          <w:szCs w:val="20"/>
        </w:rPr>
        <w:t xml:space="preserve">, </w:t>
      </w:r>
      <w:r w:rsidR="005F7519">
        <w:rPr>
          <w:rFonts w:ascii="Times New Roman" w:hAnsi="Times New Roman"/>
          <w:sz w:val="20"/>
          <w:szCs w:val="20"/>
        </w:rPr>
        <w:t xml:space="preserve">che non sono permanenti: </w:t>
      </w:r>
      <w:r w:rsidR="00D034F3">
        <w:rPr>
          <w:rFonts w:ascii="Times New Roman" w:hAnsi="Times New Roman"/>
          <w:sz w:val="20"/>
          <w:szCs w:val="20"/>
        </w:rPr>
        <w:t>iniziano e finisc</w:t>
      </w:r>
      <w:r w:rsidR="005F7519">
        <w:rPr>
          <w:rFonts w:ascii="Times New Roman" w:hAnsi="Times New Roman"/>
          <w:sz w:val="20"/>
          <w:szCs w:val="20"/>
        </w:rPr>
        <w:t>o</w:t>
      </w:r>
      <w:r w:rsidR="00D034F3">
        <w:rPr>
          <w:rFonts w:ascii="Times New Roman" w:hAnsi="Times New Roman"/>
          <w:sz w:val="20"/>
          <w:szCs w:val="20"/>
        </w:rPr>
        <w:t xml:space="preserve">no quanto </w:t>
      </w:r>
      <w:r w:rsidR="005F7519">
        <w:rPr>
          <w:rFonts w:ascii="Times New Roman" w:hAnsi="Times New Roman"/>
          <w:sz w:val="20"/>
          <w:szCs w:val="20"/>
        </w:rPr>
        <w:t>esauriscono il proprio lavoro; i</w:t>
      </w:r>
      <w:r w:rsidR="00D034F3">
        <w:rPr>
          <w:rFonts w:ascii="Times New Roman" w:hAnsi="Times New Roman"/>
          <w:sz w:val="20"/>
          <w:szCs w:val="20"/>
        </w:rPr>
        <w:t>l rischio è di istitu</w:t>
      </w:r>
      <w:r w:rsidR="005F7519">
        <w:rPr>
          <w:rFonts w:ascii="Times New Roman" w:hAnsi="Times New Roman"/>
          <w:sz w:val="20"/>
          <w:szCs w:val="20"/>
        </w:rPr>
        <w:t>z</w:t>
      </w:r>
      <w:r w:rsidR="00D034F3">
        <w:rPr>
          <w:rFonts w:ascii="Times New Roman" w:hAnsi="Times New Roman"/>
          <w:sz w:val="20"/>
          <w:szCs w:val="20"/>
        </w:rPr>
        <w:t>io</w:t>
      </w:r>
      <w:r w:rsidR="005F7519">
        <w:rPr>
          <w:rFonts w:ascii="Times New Roman" w:hAnsi="Times New Roman"/>
          <w:sz w:val="20"/>
          <w:szCs w:val="20"/>
        </w:rPr>
        <w:t>nalizzare delle nuove figure che potrebbero sovrapporsi al Presidente di Federazione</w:t>
      </w:r>
    </w:p>
    <w:p w:rsidR="00D034F3" w:rsidRDefault="00D034F3" w:rsidP="00C427C4">
      <w:pPr>
        <w:rPr>
          <w:rFonts w:ascii="Times New Roman" w:hAnsi="Times New Roman"/>
          <w:sz w:val="20"/>
          <w:szCs w:val="20"/>
        </w:rPr>
      </w:pPr>
    </w:p>
    <w:p w:rsidR="00D034F3" w:rsidRDefault="005F7519" w:rsidP="00C427C4">
      <w:pPr>
        <w:rPr>
          <w:rFonts w:ascii="Times New Roman" w:hAnsi="Times New Roman"/>
          <w:sz w:val="20"/>
          <w:szCs w:val="20"/>
        </w:rPr>
      </w:pPr>
      <w:r>
        <w:rPr>
          <w:rFonts w:ascii="Times New Roman" w:hAnsi="Times New Roman"/>
          <w:sz w:val="20"/>
          <w:szCs w:val="20"/>
        </w:rPr>
        <w:t>Lombardia (</w:t>
      </w:r>
      <w:r w:rsidR="00D034F3">
        <w:rPr>
          <w:rFonts w:ascii="Times New Roman" w:hAnsi="Times New Roman"/>
          <w:sz w:val="20"/>
          <w:szCs w:val="20"/>
        </w:rPr>
        <w:t>Bara</w:t>
      </w:r>
      <w:r>
        <w:rPr>
          <w:rFonts w:ascii="Times New Roman" w:hAnsi="Times New Roman"/>
          <w:sz w:val="20"/>
          <w:szCs w:val="20"/>
        </w:rPr>
        <w:t>)</w:t>
      </w:r>
      <w:r w:rsidR="00D034F3">
        <w:rPr>
          <w:rFonts w:ascii="Times New Roman" w:hAnsi="Times New Roman"/>
          <w:sz w:val="20"/>
          <w:szCs w:val="20"/>
        </w:rPr>
        <w:t xml:space="preserve">: espone </w:t>
      </w:r>
      <w:proofErr w:type="gramStart"/>
      <w:r>
        <w:rPr>
          <w:rFonts w:ascii="Times New Roman" w:hAnsi="Times New Roman"/>
          <w:sz w:val="20"/>
          <w:szCs w:val="20"/>
        </w:rPr>
        <w:t>l’</w:t>
      </w:r>
      <w:r w:rsidR="00D034F3">
        <w:rPr>
          <w:rFonts w:ascii="Times New Roman" w:hAnsi="Times New Roman"/>
          <w:sz w:val="20"/>
          <w:szCs w:val="20"/>
        </w:rPr>
        <w:t xml:space="preserve"> </w:t>
      </w:r>
      <w:proofErr w:type="gramEnd"/>
      <w:r w:rsidR="00D034F3">
        <w:rPr>
          <w:rFonts w:ascii="Times New Roman" w:hAnsi="Times New Roman"/>
          <w:sz w:val="20"/>
          <w:szCs w:val="20"/>
        </w:rPr>
        <w:t>organizzazione</w:t>
      </w:r>
      <w:r>
        <w:rPr>
          <w:rFonts w:ascii="Times New Roman" w:hAnsi="Times New Roman"/>
          <w:sz w:val="20"/>
          <w:szCs w:val="20"/>
        </w:rPr>
        <w:t xml:space="preserve"> della sua Federazione</w:t>
      </w:r>
      <w:r w:rsidR="00D034F3">
        <w:rPr>
          <w:rFonts w:ascii="Times New Roman" w:hAnsi="Times New Roman"/>
          <w:sz w:val="20"/>
          <w:szCs w:val="20"/>
        </w:rPr>
        <w:t xml:space="preserve">: 7 </w:t>
      </w:r>
      <w:r>
        <w:rPr>
          <w:rFonts w:ascii="Times New Roman" w:hAnsi="Times New Roman"/>
          <w:sz w:val="20"/>
          <w:szCs w:val="20"/>
        </w:rPr>
        <w:t xml:space="preserve">dipartimenti (raggruppando alcuni </w:t>
      </w:r>
      <w:r w:rsidR="00D034F3">
        <w:rPr>
          <w:rFonts w:ascii="Times New Roman" w:hAnsi="Times New Roman"/>
          <w:sz w:val="20"/>
          <w:szCs w:val="20"/>
        </w:rPr>
        <w:t>dipartimenti</w:t>
      </w:r>
      <w:r>
        <w:rPr>
          <w:rFonts w:ascii="Times New Roman" w:hAnsi="Times New Roman"/>
          <w:sz w:val="20"/>
          <w:szCs w:val="20"/>
        </w:rPr>
        <w:t xml:space="preserve"> del CONAF</w:t>
      </w:r>
      <w:r w:rsidR="00D034F3">
        <w:rPr>
          <w:rFonts w:ascii="Times New Roman" w:hAnsi="Times New Roman"/>
          <w:sz w:val="20"/>
          <w:szCs w:val="20"/>
        </w:rPr>
        <w:t xml:space="preserve">) </w:t>
      </w:r>
      <w:r>
        <w:rPr>
          <w:rFonts w:ascii="Times New Roman" w:hAnsi="Times New Roman"/>
          <w:sz w:val="20"/>
          <w:szCs w:val="20"/>
        </w:rPr>
        <w:t xml:space="preserve">con l’impegno tassativo </w:t>
      </w:r>
      <w:r w:rsidR="00D034F3">
        <w:rPr>
          <w:rFonts w:ascii="Times New Roman" w:hAnsi="Times New Roman"/>
          <w:sz w:val="20"/>
          <w:szCs w:val="20"/>
        </w:rPr>
        <w:t xml:space="preserve">i </w:t>
      </w:r>
      <w:r>
        <w:rPr>
          <w:rFonts w:ascii="Times New Roman" w:hAnsi="Times New Roman"/>
          <w:sz w:val="20"/>
          <w:szCs w:val="20"/>
        </w:rPr>
        <w:t xml:space="preserve">vari </w:t>
      </w:r>
      <w:r w:rsidR="00D034F3">
        <w:rPr>
          <w:rFonts w:ascii="Times New Roman" w:hAnsi="Times New Roman"/>
          <w:sz w:val="20"/>
          <w:szCs w:val="20"/>
        </w:rPr>
        <w:t xml:space="preserve">referenti devono </w:t>
      </w:r>
      <w:r>
        <w:rPr>
          <w:rFonts w:ascii="Times New Roman" w:hAnsi="Times New Roman"/>
          <w:sz w:val="20"/>
          <w:szCs w:val="20"/>
        </w:rPr>
        <w:t>relazionarsi sempre con il P</w:t>
      </w:r>
      <w:r w:rsidR="00D034F3">
        <w:rPr>
          <w:rFonts w:ascii="Times New Roman" w:hAnsi="Times New Roman"/>
          <w:sz w:val="20"/>
          <w:szCs w:val="20"/>
        </w:rPr>
        <w:t>residente</w:t>
      </w:r>
      <w:r>
        <w:rPr>
          <w:rFonts w:ascii="Times New Roman" w:hAnsi="Times New Roman"/>
          <w:sz w:val="20"/>
          <w:szCs w:val="20"/>
        </w:rPr>
        <w:t xml:space="preserve"> prima di prendere delle iniziative.</w:t>
      </w:r>
    </w:p>
    <w:p w:rsidR="00DA2E2C" w:rsidRDefault="00DA2E2C" w:rsidP="00C427C4">
      <w:pPr>
        <w:rPr>
          <w:rFonts w:ascii="Times New Roman" w:hAnsi="Times New Roman"/>
          <w:sz w:val="20"/>
          <w:szCs w:val="20"/>
        </w:rPr>
      </w:pPr>
    </w:p>
    <w:p w:rsidR="00DA2E2C" w:rsidRDefault="005F7519" w:rsidP="00DA2E2C">
      <w:pPr>
        <w:jc w:val="both"/>
        <w:rPr>
          <w:rFonts w:ascii="Times New Roman" w:hAnsi="Times New Roman"/>
          <w:sz w:val="20"/>
          <w:szCs w:val="20"/>
        </w:rPr>
      </w:pPr>
      <w:r>
        <w:rPr>
          <w:rFonts w:ascii="Times New Roman" w:hAnsi="Times New Roman"/>
          <w:sz w:val="20"/>
          <w:szCs w:val="20"/>
        </w:rPr>
        <w:t>Sicilia (</w:t>
      </w:r>
      <w:r w:rsidR="00DA2E2C">
        <w:rPr>
          <w:rFonts w:ascii="Times New Roman" w:hAnsi="Times New Roman"/>
          <w:sz w:val="20"/>
          <w:szCs w:val="20"/>
        </w:rPr>
        <w:t>Vigo</w:t>
      </w:r>
      <w:r>
        <w:rPr>
          <w:rFonts w:ascii="Times New Roman" w:hAnsi="Times New Roman"/>
          <w:sz w:val="20"/>
          <w:szCs w:val="20"/>
        </w:rPr>
        <w:t>)</w:t>
      </w:r>
      <w:r w:rsidR="00DA2E2C">
        <w:rPr>
          <w:rFonts w:ascii="Times New Roman" w:hAnsi="Times New Roman"/>
          <w:sz w:val="20"/>
          <w:szCs w:val="20"/>
        </w:rPr>
        <w:t xml:space="preserve">: fino ad ora </w:t>
      </w:r>
      <w:r>
        <w:rPr>
          <w:rFonts w:ascii="Times New Roman" w:hAnsi="Times New Roman"/>
          <w:sz w:val="20"/>
          <w:szCs w:val="20"/>
        </w:rPr>
        <w:t>hanno istituito</w:t>
      </w:r>
      <w:r w:rsidR="00DA2E2C">
        <w:rPr>
          <w:rFonts w:ascii="Times New Roman" w:hAnsi="Times New Roman"/>
          <w:sz w:val="20"/>
          <w:szCs w:val="20"/>
        </w:rPr>
        <w:t xml:space="preserve"> </w:t>
      </w:r>
      <w:proofErr w:type="gramStart"/>
      <w:r w:rsidR="00DA2E2C">
        <w:rPr>
          <w:rFonts w:ascii="Times New Roman" w:hAnsi="Times New Roman"/>
          <w:sz w:val="20"/>
          <w:szCs w:val="20"/>
        </w:rPr>
        <w:t>16</w:t>
      </w:r>
      <w:proofErr w:type="gramEnd"/>
      <w:r w:rsidR="00DA2E2C">
        <w:rPr>
          <w:rFonts w:ascii="Times New Roman" w:hAnsi="Times New Roman"/>
          <w:sz w:val="20"/>
          <w:szCs w:val="20"/>
        </w:rPr>
        <w:t xml:space="preserve"> commissioni, cercando i professionisti con il massimo della esperienza, e poi si sceglie il delegato del </w:t>
      </w:r>
      <w:r>
        <w:rPr>
          <w:rFonts w:ascii="Times New Roman" w:hAnsi="Times New Roman"/>
          <w:sz w:val="20"/>
          <w:szCs w:val="20"/>
        </w:rPr>
        <w:t>Presidente, non per forza tra i P</w:t>
      </w:r>
      <w:r w:rsidR="00DA2E2C">
        <w:rPr>
          <w:rFonts w:ascii="Times New Roman" w:hAnsi="Times New Roman"/>
          <w:sz w:val="20"/>
          <w:szCs w:val="20"/>
        </w:rPr>
        <w:t>residenti degli ordini; devono essere persone di fiducia che si sappiano rapportare con le istituzioni.</w:t>
      </w:r>
    </w:p>
    <w:p w:rsidR="00DA2E2C" w:rsidRDefault="00DA2E2C" w:rsidP="00C427C4">
      <w:pPr>
        <w:rPr>
          <w:rFonts w:ascii="Times New Roman" w:hAnsi="Times New Roman"/>
          <w:sz w:val="20"/>
          <w:szCs w:val="20"/>
        </w:rPr>
      </w:pPr>
    </w:p>
    <w:p w:rsidR="00DA2E2C" w:rsidRDefault="00DA2E2C" w:rsidP="005F7519">
      <w:pPr>
        <w:jc w:val="both"/>
        <w:rPr>
          <w:rFonts w:ascii="Times New Roman" w:hAnsi="Times New Roman"/>
          <w:sz w:val="20"/>
          <w:szCs w:val="20"/>
        </w:rPr>
      </w:pPr>
      <w:r>
        <w:rPr>
          <w:rFonts w:ascii="Times New Roman" w:hAnsi="Times New Roman"/>
          <w:sz w:val="20"/>
          <w:szCs w:val="20"/>
        </w:rPr>
        <w:t>Crobu: il documento si chiude</w:t>
      </w:r>
      <w:r w:rsidR="005F7519">
        <w:rPr>
          <w:rFonts w:ascii="Times New Roman" w:hAnsi="Times New Roman"/>
          <w:sz w:val="20"/>
          <w:szCs w:val="20"/>
        </w:rPr>
        <w:t>rà dopo avere ricevuto</w:t>
      </w:r>
      <w:r>
        <w:rPr>
          <w:rFonts w:ascii="Times New Roman" w:hAnsi="Times New Roman"/>
          <w:sz w:val="20"/>
          <w:szCs w:val="20"/>
        </w:rPr>
        <w:t xml:space="preserve"> le osservazioni che perverranno da parte dei vari </w:t>
      </w:r>
      <w:r w:rsidR="005F7519">
        <w:rPr>
          <w:rFonts w:ascii="Times New Roman" w:hAnsi="Times New Roman"/>
          <w:sz w:val="20"/>
          <w:szCs w:val="20"/>
        </w:rPr>
        <w:t>P</w:t>
      </w:r>
      <w:r>
        <w:rPr>
          <w:rFonts w:ascii="Times New Roman" w:hAnsi="Times New Roman"/>
          <w:sz w:val="20"/>
          <w:szCs w:val="20"/>
        </w:rPr>
        <w:t xml:space="preserve">residenti di </w:t>
      </w:r>
      <w:proofErr w:type="gramStart"/>
      <w:r w:rsidR="005F7519">
        <w:rPr>
          <w:rFonts w:ascii="Times New Roman" w:hAnsi="Times New Roman"/>
          <w:sz w:val="20"/>
          <w:szCs w:val="20"/>
        </w:rPr>
        <w:t>F</w:t>
      </w:r>
      <w:r>
        <w:rPr>
          <w:rFonts w:ascii="Times New Roman" w:hAnsi="Times New Roman"/>
          <w:sz w:val="20"/>
          <w:szCs w:val="20"/>
        </w:rPr>
        <w:t>ederazione</w:t>
      </w:r>
      <w:proofErr w:type="gramEnd"/>
    </w:p>
    <w:p w:rsidR="00DA2E2C" w:rsidRDefault="00DA2E2C" w:rsidP="00C427C4">
      <w:pPr>
        <w:rPr>
          <w:rFonts w:ascii="Times New Roman" w:hAnsi="Times New Roman"/>
          <w:sz w:val="20"/>
          <w:szCs w:val="20"/>
        </w:rPr>
      </w:pPr>
    </w:p>
    <w:p w:rsidR="00D034F3" w:rsidRDefault="00D034F3" w:rsidP="00C427C4">
      <w:pPr>
        <w:rPr>
          <w:rFonts w:ascii="Times New Roman" w:hAnsi="Times New Roman"/>
          <w:sz w:val="20"/>
          <w:szCs w:val="20"/>
        </w:rPr>
      </w:pPr>
    </w:p>
    <w:p w:rsidR="00C427C4" w:rsidRDefault="00D91370" w:rsidP="00C427C4">
      <w:pPr>
        <w:rPr>
          <w:rFonts w:ascii="Times New Roman" w:hAnsi="Times New Roman"/>
          <w:b/>
          <w:sz w:val="20"/>
          <w:szCs w:val="20"/>
          <w:u w:val="single"/>
        </w:rPr>
      </w:pPr>
      <w:proofErr w:type="gramStart"/>
      <w:r>
        <w:rPr>
          <w:rFonts w:ascii="Times New Roman" w:hAnsi="Times New Roman"/>
          <w:b/>
          <w:sz w:val="20"/>
          <w:szCs w:val="20"/>
          <w:u w:val="single"/>
        </w:rPr>
        <w:t>5</w:t>
      </w:r>
      <w:r w:rsidRPr="004E6B78">
        <w:rPr>
          <w:rFonts w:ascii="Times New Roman" w:hAnsi="Times New Roman"/>
          <w:b/>
          <w:sz w:val="20"/>
          <w:szCs w:val="20"/>
          <w:u w:val="single"/>
        </w:rPr>
        <w:t xml:space="preserve"> punto odg</w:t>
      </w:r>
      <w:proofErr w:type="gramEnd"/>
      <w:r>
        <w:rPr>
          <w:rFonts w:ascii="Times New Roman" w:hAnsi="Times New Roman"/>
          <w:b/>
          <w:sz w:val="20"/>
          <w:szCs w:val="20"/>
          <w:u w:val="single"/>
        </w:rPr>
        <w:t xml:space="preserve">: </w:t>
      </w:r>
      <w:r w:rsidR="00C427C4">
        <w:rPr>
          <w:rFonts w:ascii="Times New Roman" w:hAnsi="Times New Roman"/>
          <w:b/>
          <w:sz w:val="20"/>
          <w:szCs w:val="20"/>
          <w:u w:val="single"/>
        </w:rPr>
        <w:t xml:space="preserve"> </w:t>
      </w:r>
      <w:r w:rsidRPr="00D91370">
        <w:rPr>
          <w:rFonts w:ascii="Times New Roman" w:hAnsi="Times New Roman"/>
          <w:b/>
          <w:sz w:val="20"/>
          <w:szCs w:val="20"/>
          <w:u w:val="single"/>
        </w:rPr>
        <w:t>Legge 10-2013: programma delle attività; (discussione)</w:t>
      </w:r>
    </w:p>
    <w:p w:rsidR="00D91370" w:rsidRDefault="00DA2E2C" w:rsidP="00CF78F4">
      <w:pPr>
        <w:jc w:val="both"/>
        <w:rPr>
          <w:rFonts w:ascii="Times New Roman" w:hAnsi="Times New Roman"/>
          <w:sz w:val="20"/>
          <w:szCs w:val="20"/>
        </w:rPr>
      </w:pPr>
      <w:r>
        <w:rPr>
          <w:rFonts w:ascii="Times New Roman" w:hAnsi="Times New Roman"/>
          <w:sz w:val="20"/>
          <w:szCs w:val="20"/>
        </w:rPr>
        <w:t xml:space="preserve">Zari: </w:t>
      </w:r>
      <w:r w:rsidR="00E90303">
        <w:rPr>
          <w:rFonts w:ascii="Times New Roman" w:hAnsi="Times New Roman"/>
          <w:sz w:val="20"/>
          <w:szCs w:val="20"/>
        </w:rPr>
        <w:t xml:space="preserve">Suggerisce di unificare questo punto all’odg con il </w:t>
      </w:r>
      <w:proofErr w:type="gramStart"/>
      <w:r w:rsidR="00E90303">
        <w:rPr>
          <w:rFonts w:ascii="Times New Roman" w:hAnsi="Times New Roman"/>
          <w:sz w:val="20"/>
          <w:szCs w:val="20"/>
        </w:rPr>
        <w:t>punto</w:t>
      </w:r>
      <w:proofErr w:type="gramEnd"/>
      <w:r w:rsidR="00E90303">
        <w:rPr>
          <w:rFonts w:ascii="Times New Roman" w:hAnsi="Times New Roman"/>
          <w:sz w:val="20"/>
          <w:szCs w:val="20"/>
        </w:rPr>
        <w:t xml:space="preserve"> 9 (</w:t>
      </w:r>
      <w:r w:rsidR="00E90303">
        <w:rPr>
          <w:rFonts w:ascii="Times New Roman" w:hAnsi="Times New Roman"/>
          <w:color w:val="000000"/>
          <w:sz w:val="20"/>
          <w:szCs w:val="20"/>
        </w:rPr>
        <w:t>Pia</w:t>
      </w:r>
      <w:r w:rsidR="00E90303" w:rsidRPr="00C9547C">
        <w:rPr>
          <w:rFonts w:ascii="Times New Roman" w:hAnsi="Times New Roman"/>
          <w:color w:val="000000"/>
          <w:sz w:val="20"/>
          <w:szCs w:val="20"/>
        </w:rPr>
        <w:t>nificazione del verde a livello regionale</w:t>
      </w:r>
      <w:r w:rsidR="00E90303">
        <w:rPr>
          <w:rFonts w:ascii="Times New Roman" w:hAnsi="Times New Roman"/>
          <w:sz w:val="20"/>
          <w:szCs w:val="20"/>
        </w:rPr>
        <w:t xml:space="preserve">); informa che </w:t>
      </w:r>
      <w:r>
        <w:rPr>
          <w:rFonts w:ascii="Times New Roman" w:hAnsi="Times New Roman"/>
          <w:sz w:val="20"/>
          <w:szCs w:val="20"/>
        </w:rPr>
        <w:t xml:space="preserve">il prossimo numero </w:t>
      </w:r>
      <w:r w:rsidR="00E90303">
        <w:rPr>
          <w:rFonts w:ascii="Times New Roman" w:hAnsi="Times New Roman"/>
          <w:sz w:val="20"/>
          <w:szCs w:val="20"/>
        </w:rPr>
        <w:t xml:space="preserve">di AF </w:t>
      </w:r>
      <w:r>
        <w:rPr>
          <w:rFonts w:ascii="Times New Roman" w:hAnsi="Times New Roman"/>
          <w:sz w:val="20"/>
          <w:szCs w:val="20"/>
        </w:rPr>
        <w:t>sa</w:t>
      </w:r>
      <w:r w:rsidR="00E90303">
        <w:rPr>
          <w:rFonts w:ascii="Times New Roman" w:hAnsi="Times New Roman"/>
          <w:sz w:val="20"/>
          <w:szCs w:val="20"/>
        </w:rPr>
        <w:t>rà dedicato ai paesaggi urbani.</w:t>
      </w:r>
    </w:p>
    <w:p w:rsidR="00DA2E2C" w:rsidRDefault="00DA2E2C" w:rsidP="00CF78F4">
      <w:pPr>
        <w:jc w:val="both"/>
        <w:rPr>
          <w:rFonts w:ascii="Times New Roman" w:hAnsi="Times New Roman"/>
          <w:sz w:val="20"/>
          <w:szCs w:val="20"/>
        </w:rPr>
      </w:pPr>
    </w:p>
    <w:p w:rsidR="00B91305" w:rsidRPr="00B91305" w:rsidRDefault="00B91305" w:rsidP="00B91305">
      <w:pPr>
        <w:jc w:val="both"/>
        <w:rPr>
          <w:rFonts w:ascii="Times New Roman" w:hAnsi="Times New Roman"/>
          <w:sz w:val="20"/>
          <w:szCs w:val="20"/>
        </w:rPr>
      </w:pPr>
      <w:r w:rsidRPr="00B91305">
        <w:rPr>
          <w:rFonts w:ascii="Times New Roman" w:hAnsi="Times New Roman"/>
          <w:sz w:val="20"/>
          <w:szCs w:val="20"/>
        </w:rPr>
        <w:t xml:space="preserve">Diamanti: fa il punto sulla situazione dei </w:t>
      </w:r>
      <w:proofErr w:type="gramStart"/>
      <w:r w:rsidRPr="00B91305">
        <w:rPr>
          <w:rFonts w:ascii="Times New Roman" w:hAnsi="Times New Roman"/>
          <w:sz w:val="20"/>
          <w:szCs w:val="20"/>
        </w:rPr>
        <w:t>nominativi</w:t>
      </w:r>
      <w:proofErr w:type="gramEnd"/>
      <w:r w:rsidRPr="00B91305">
        <w:rPr>
          <w:rFonts w:ascii="Times New Roman" w:hAnsi="Times New Roman"/>
          <w:sz w:val="20"/>
          <w:szCs w:val="20"/>
        </w:rPr>
        <w:t xml:space="preserve"> ad oggi inviati e chiede alle Federazioni che avevano provveduto a segnalare colleghi precedentemente alla Circolare 30/2014 </w:t>
      </w:r>
      <w:r>
        <w:rPr>
          <w:rFonts w:ascii="Times New Roman" w:hAnsi="Times New Roman"/>
          <w:sz w:val="20"/>
          <w:szCs w:val="20"/>
        </w:rPr>
        <w:t>(</w:t>
      </w:r>
      <w:r w:rsidRPr="00B91305">
        <w:rPr>
          <w:rFonts w:ascii="Times New Roman" w:hAnsi="Times New Roman"/>
          <w:sz w:val="20"/>
          <w:szCs w:val="20"/>
        </w:rPr>
        <w:t>con cui si richiedeva ufficialmente il nome del referente territoriale</w:t>
      </w:r>
      <w:r>
        <w:rPr>
          <w:rFonts w:ascii="Times New Roman" w:hAnsi="Times New Roman"/>
          <w:sz w:val="20"/>
          <w:szCs w:val="20"/>
        </w:rPr>
        <w:t>)</w:t>
      </w:r>
      <w:r w:rsidRPr="00B91305">
        <w:rPr>
          <w:rFonts w:ascii="Times New Roman" w:hAnsi="Times New Roman"/>
          <w:sz w:val="20"/>
          <w:szCs w:val="20"/>
        </w:rPr>
        <w:t xml:space="preserve"> di confermare l'eventuale nominativo comunicato. </w:t>
      </w:r>
      <w:proofErr w:type="gramStart"/>
      <w:r w:rsidRPr="00B91305">
        <w:rPr>
          <w:rFonts w:ascii="Times New Roman" w:hAnsi="Times New Roman"/>
          <w:sz w:val="20"/>
          <w:szCs w:val="20"/>
        </w:rPr>
        <w:t>Sottolinea</w:t>
      </w:r>
      <w:proofErr w:type="gramEnd"/>
      <w:r w:rsidRPr="00B91305">
        <w:rPr>
          <w:rFonts w:ascii="Times New Roman" w:hAnsi="Times New Roman"/>
          <w:sz w:val="20"/>
          <w:szCs w:val="20"/>
        </w:rPr>
        <w:t xml:space="preserve"> il ruolo fondamentale del CONAF all'interno del Comitato del Verde, istituito ai sensi della Legge 10/2013, e ricorda ch</w:t>
      </w:r>
      <w:r>
        <w:rPr>
          <w:rFonts w:ascii="Times New Roman" w:hAnsi="Times New Roman"/>
          <w:sz w:val="20"/>
          <w:szCs w:val="20"/>
        </w:rPr>
        <w:t>e tra i compiti di detto comit</w:t>
      </w:r>
      <w:r w:rsidRPr="00B91305">
        <w:rPr>
          <w:rFonts w:ascii="Times New Roman" w:hAnsi="Times New Roman"/>
          <w:sz w:val="20"/>
          <w:szCs w:val="20"/>
        </w:rPr>
        <w:t xml:space="preserve">ato vi è la redazione di un documento riassuntivo delle attività svolte, da presentare alle camere entro il 30 maggio di ogni anno. </w:t>
      </w:r>
    </w:p>
    <w:p w:rsidR="00B91305" w:rsidRPr="00B91305" w:rsidRDefault="00B91305" w:rsidP="00B91305">
      <w:pPr>
        <w:jc w:val="both"/>
        <w:rPr>
          <w:rFonts w:ascii="Times New Roman" w:hAnsi="Times New Roman"/>
          <w:sz w:val="20"/>
          <w:szCs w:val="20"/>
        </w:rPr>
      </w:pPr>
      <w:r w:rsidRPr="00B91305">
        <w:rPr>
          <w:rFonts w:ascii="Times New Roman" w:hAnsi="Times New Roman"/>
          <w:sz w:val="20"/>
          <w:szCs w:val="20"/>
        </w:rPr>
        <w:t xml:space="preserve">Illustra quindi il documento redatto grazie all'invio delle segnalazioni delle Federazioni Abruzzo, Basilicata, Liguria, Sardegna, Umbria e alle integrazioni delle parti mancanti attraverso la ricerca su internet: evidenzia le difficoltà incontrate nell'individuare le norme che trattano di verde urbano, </w:t>
      </w:r>
      <w:proofErr w:type="gramStart"/>
      <w:r w:rsidRPr="00B91305">
        <w:rPr>
          <w:rFonts w:ascii="Times New Roman" w:hAnsi="Times New Roman"/>
          <w:sz w:val="20"/>
          <w:szCs w:val="20"/>
        </w:rPr>
        <w:t>in quanto</w:t>
      </w:r>
      <w:proofErr w:type="gramEnd"/>
      <w:r w:rsidRPr="00B91305">
        <w:rPr>
          <w:rFonts w:ascii="Times New Roman" w:hAnsi="Times New Roman"/>
          <w:sz w:val="20"/>
          <w:szCs w:val="20"/>
        </w:rPr>
        <w:t xml:space="preserve"> nelle regioni in cui la tematica è affrontata, sono inserite o nelle leggi urbanistiche o nelle leggi forestali o altro.</w:t>
      </w:r>
    </w:p>
    <w:p w:rsidR="00B91305" w:rsidRPr="00B91305" w:rsidRDefault="00B91305" w:rsidP="00B91305">
      <w:pPr>
        <w:jc w:val="both"/>
        <w:rPr>
          <w:rFonts w:ascii="Times New Roman" w:hAnsi="Times New Roman"/>
          <w:sz w:val="20"/>
          <w:szCs w:val="20"/>
        </w:rPr>
      </w:pPr>
      <w:r w:rsidRPr="00B91305">
        <w:rPr>
          <w:rFonts w:ascii="Times New Roman" w:hAnsi="Times New Roman"/>
          <w:sz w:val="20"/>
          <w:szCs w:val="20"/>
        </w:rPr>
        <w:t xml:space="preserve">Sollecita </w:t>
      </w:r>
      <w:proofErr w:type="gramStart"/>
      <w:r w:rsidRPr="00B91305">
        <w:rPr>
          <w:rFonts w:ascii="Times New Roman" w:hAnsi="Times New Roman"/>
          <w:sz w:val="20"/>
          <w:szCs w:val="20"/>
        </w:rPr>
        <w:t>l'</w:t>
      </w:r>
      <w:proofErr w:type="gramEnd"/>
      <w:r w:rsidRPr="00B91305">
        <w:rPr>
          <w:rFonts w:ascii="Times New Roman" w:hAnsi="Times New Roman"/>
          <w:sz w:val="20"/>
          <w:szCs w:val="20"/>
        </w:rPr>
        <w:t>invio da parte delle Federazioni e/o dei referenti designati di integrazioni per completare tale documento da consegnare al Comitato..</w:t>
      </w:r>
    </w:p>
    <w:p w:rsidR="00B91305" w:rsidRDefault="00B91305" w:rsidP="00B91305">
      <w:pPr>
        <w:jc w:val="both"/>
        <w:rPr>
          <w:rFonts w:ascii="Times New Roman" w:hAnsi="Times New Roman"/>
          <w:sz w:val="20"/>
          <w:szCs w:val="20"/>
        </w:rPr>
      </w:pPr>
      <w:r w:rsidRPr="00B91305">
        <w:rPr>
          <w:rFonts w:ascii="Times New Roman" w:hAnsi="Times New Roman"/>
          <w:sz w:val="20"/>
          <w:szCs w:val="20"/>
        </w:rPr>
        <w:t>Evidenzia infine l'importanza della divulgazione della Legge 10/2013, sottolineando che il MATTM deve essere coinvolto in seminari e convegni che trattino la tematica in oggetto, garantendo il patrocinio a titolo gratuito se non la presenza di rappresentanti per l'inquadramento normativo. Anticipa che tra le iniziative in programma c'è un convegno organizzato dal Comitato per lo Sviluppo del Verde Pubblico, che si terrà a Roma, e per il quale è prevista la diretta via streaming: saranno inviate tutte le comunicazioni di aggiornamento in merito e si richiede fin da ora la massima collaborazione al fine di pubblicizzare l'evento.</w:t>
      </w:r>
    </w:p>
    <w:p w:rsidR="00FC4864" w:rsidRDefault="00FC4864" w:rsidP="00CF78F4">
      <w:pPr>
        <w:jc w:val="both"/>
        <w:rPr>
          <w:rFonts w:ascii="Times New Roman" w:hAnsi="Times New Roman"/>
          <w:sz w:val="20"/>
          <w:szCs w:val="20"/>
        </w:rPr>
      </w:pPr>
    </w:p>
    <w:p w:rsidR="00EC1CE1" w:rsidRDefault="00E90303" w:rsidP="00CF78F4">
      <w:pPr>
        <w:jc w:val="both"/>
        <w:rPr>
          <w:rFonts w:ascii="Times New Roman" w:hAnsi="Times New Roman"/>
          <w:sz w:val="20"/>
          <w:szCs w:val="20"/>
        </w:rPr>
      </w:pPr>
      <w:r>
        <w:rPr>
          <w:rFonts w:ascii="Times New Roman" w:hAnsi="Times New Roman"/>
          <w:sz w:val="20"/>
          <w:szCs w:val="20"/>
        </w:rPr>
        <w:t>Piemonte (</w:t>
      </w:r>
      <w:r w:rsidR="00EC1CE1">
        <w:rPr>
          <w:rFonts w:ascii="Times New Roman" w:hAnsi="Times New Roman"/>
          <w:sz w:val="20"/>
          <w:szCs w:val="20"/>
        </w:rPr>
        <w:t>Bonavia</w:t>
      </w:r>
      <w:r>
        <w:rPr>
          <w:rFonts w:ascii="Times New Roman" w:hAnsi="Times New Roman"/>
          <w:sz w:val="20"/>
          <w:szCs w:val="20"/>
        </w:rPr>
        <w:t>)</w:t>
      </w:r>
      <w:r w:rsidR="00EC1CE1">
        <w:rPr>
          <w:rFonts w:ascii="Times New Roman" w:hAnsi="Times New Roman"/>
          <w:sz w:val="20"/>
          <w:szCs w:val="20"/>
        </w:rPr>
        <w:t xml:space="preserve">: </w:t>
      </w:r>
      <w:r>
        <w:rPr>
          <w:rFonts w:ascii="Times New Roman" w:hAnsi="Times New Roman"/>
          <w:sz w:val="20"/>
          <w:szCs w:val="20"/>
        </w:rPr>
        <w:t>chiede se la persona da designare per il dipartimento deve essere la stessa persona che si occuperà di</w:t>
      </w:r>
      <w:r w:rsidR="00EC1CE1">
        <w:rPr>
          <w:rFonts w:ascii="Times New Roman" w:hAnsi="Times New Roman"/>
          <w:sz w:val="20"/>
          <w:szCs w:val="20"/>
        </w:rPr>
        <w:t xml:space="preserve"> </w:t>
      </w:r>
      <w:proofErr w:type="gramStart"/>
      <w:r w:rsidR="00EC1CE1">
        <w:rPr>
          <w:rFonts w:ascii="Times New Roman" w:hAnsi="Times New Roman"/>
          <w:sz w:val="20"/>
          <w:szCs w:val="20"/>
        </w:rPr>
        <w:t>pianificazione</w:t>
      </w:r>
      <w:proofErr w:type="gramEnd"/>
    </w:p>
    <w:p w:rsidR="00EC1CE1" w:rsidRDefault="00EC1CE1" w:rsidP="00CF78F4">
      <w:pPr>
        <w:jc w:val="both"/>
        <w:rPr>
          <w:rFonts w:ascii="Times New Roman" w:hAnsi="Times New Roman"/>
          <w:sz w:val="20"/>
          <w:szCs w:val="20"/>
        </w:rPr>
      </w:pPr>
    </w:p>
    <w:p w:rsidR="00EC1CE1" w:rsidRDefault="00EC1CE1" w:rsidP="00CF78F4">
      <w:pPr>
        <w:jc w:val="both"/>
        <w:rPr>
          <w:rFonts w:ascii="Times New Roman" w:hAnsi="Times New Roman"/>
          <w:sz w:val="20"/>
          <w:szCs w:val="20"/>
        </w:rPr>
      </w:pPr>
      <w:r>
        <w:rPr>
          <w:rFonts w:ascii="Times New Roman" w:hAnsi="Times New Roman"/>
          <w:sz w:val="20"/>
          <w:szCs w:val="20"/>
        </w:rPr>
        <w:t>Diamanti: ora è prioritario</w:t>
      </w:r>
      <w:r w:rsidR="00E90303">
        <w:rPr>
          <w:rFonts w:ascii="Times New Roman" w:hAnsi="Times New Roman"/>
          <w:sz w:val="20"/>
          <w:szCs w:val="20"/>
        </w:rPr>
        <w:t xml:space="preserve"> avere nomi di Colleghi che si occupano di</w:t>
      </w:r>
      <w:r>
        <w:rPr>
          <w:rFonts w:ascii="Times New Roman" w:hAnsi="Times New Roman"/>
          <w:sz w:val="20"/>
          <w:szCs w:val="20"/>
        </w:rPr>
        <w:t xml:space="preserve"> verde</w:t>
      </w:r>
      <w:r w:rsidR="00E90303">
        <w:rPr>
          <w:rFonts w:ascii="Times New Roman" w:hAnsi="Times New Roman"/>
          <w:sz w:val="20"/>
          <w:szCs w:val="20"/>
        </w:rPr>
        <w:t xml:space="preserve"> urbano.</w:t>
      </w:r>
    </w:p>
    <w:p w:rsidR="00EC1CE1" w:rsidRDefault="00EC1CE1" w:rsidP="00CF78F4">
      <w:pPr>
        <w:jc w:val="both"/>
        <w:rPr>
          <w:rFonts w:ascii="Times New Roman" w:hAnsi="Times New Roman"/>
          <w:sz w:val="20"/>
          <w:szCs w:val="20"/>
        </w:rPr>
      </w:pPr>
    </w:p>
    <w:p w:rsidR="00EC1CE1" w:rsidRDefault="00E90303" w:rsidP="00CF78F4">
      <w:pPr>
        <w:jc w:val="both"/>
        <w:rPr>
          <w:rFonts w:ascii="Times New Roman" w:hAnsi="Times New Roman"/>
          <w:sz w:val="20"/>
          <w:szCs w:val="20"/>
        </w:rPr>
      </w:pPr>
      <w:r>
        <w:rPr>
          <w:rFonts w:ascii="Times New Roman" w:hAnsi="Times New Roman"/>
          <w:sz w:val="20"/>
          <w:szCs w:val="20"/>
        </w:rPr>
        <w:lastRenderedPageBreak/>
        <w:t>Lombardia (</w:t>
      </w:r>
      <w:r w:rsidR="00EC1CE1">
        <w:rPr>
          <w:rFonts w:ascii="Times New Roman" w:hAnsi="Times New Roman"/>
          <w:sz w:val="20"/>
          <w:szCs w:val="20"/>
        </w:rPr>
        <w:t>Bara</w:t>
      </w:r>
      <w:r>
        <w:rPr>
          <w:rFonts w:ascii="Times New Roman" w:hAnsi="Times New Roman"/>
          <w:sz w:val="20"/>
          <w:szCs w:val="20"/>
        </w:rPr>
        <w:t>): auspica di</w:t>
      </w:r>
      <w:r w:rsidR="00EC1CE1">
        <w:rPr>
          <w:rFonts w:ascii="Times New Roman" w:hAnsi="Times New Roman"/>
          <w:sz w:val="20"/>
          <w:szCs w:val="20"/>
        </w:rPr>
        <w:t xml:space="preserve"> partire anche con la pianificazione; </w:t>
      </w:r>
      <w:r>
        <w:rPr>
          <w:rFonts w:ascii="Times New Roman" w:hAnsi="Times New Roman"/>
          <w:sz w:val="20"/>
          <w:szCs w:val="20"/>
        </w:rPr>
        <w:t xml:space="preserve">uno dei problemi con il verde urbano </w:t>
      </w:r>
      <w:r w:rsidR="00EC1CE1">
        <w:rPr>
          <w:rFonts w:ascii="Times New Roman" w:hAnsi="Times New Roman"/>
          <w:sz w:val="20"/>
          <w:szCs w:val="20"/>
        </w:rPr>
        <w:t>è</w:t>
      </w:r>
      <w:r w:rsidR="00BA2F12">
        <w:rPr>
          <w:rFonts w:ascii="Times New Roman" w:hAnsi="Times New Roman"/>
          <w:sz w:val="20"/>
          <w:szCs w:val="20"/>
        </w:rPr>
        <w:t xml:space="preserve"> </w:t>
      </w:r>
      <w:r w:rsidR="00EC1CE1">
        <w:rPr>
          <w:rFonts w:ascii="Times New Roman" w:hAnsi="Times New Roman"/>
          <w:sz w:val="20"/>
          <w:szCs w:val="20"/>
        </w:rPr>
        <w:t xml:space="preserve">il rapporto con le associazioni. </w:t>
      </w:r>
      <w:r w:rsidR="00BA2F12">
        <w:rPr>
          <w:rFonts w:ascii="Times New Roman" w:hAnsi="Times New Roman"/>
          <w:sz w:val="20"/>
          <w:szCs w:val="20"/>
        </w:rPr>
        <w:t xml:space="preserve">Ad esempio la </w:t>
      </w:r>
      <w:r w:rsidR="00EC1CE1">
        <w:rPr>
          <w:rFonts w:ascii="Times New Roman" w:hAnsi="Times New Roman"/>
          <w:sz w:val="20"/>
          <w:szCs w:val="20"/>
        </w:rPr>
        <w:t xml:space="preserve">SIA </w:t>
      </w:r>
      <w:r w:rsidR="00BA2F12">
        <w:rPr>
          <w:rFonts w:ascii="Times New Roman" w:hAnsi="Times New Roman"/>
          <w:sz w:val="20"/>
          <w:szCs w:val="20"/>
        </w:rPr>
        <w:t xml:space="preserve">tende a riconoscere </w:t>
      </w:r>
      <w:r w:rsidR="00EC1CE1">
        <w:rPr>
          <w:rFonts w:ascii="Times New Roman" w:hAnsi="Times New Roman"/>
          <w:sz w:val="20"/>
          <w:szCs w:val="20"/>
        </w:rPr>
        <w:t xml:space="preserve">competenze </w:t>
      </w:r>
      <w:r w:rsidR="00EB2192">
        <w:rPr>
          <w:rFonts w:ascii="Times New Roman" w:hAnsi="Times New Roman"/>
          <w:sz w:val="20"/>
          <w:szCs w:val="20"/>
        </w:rPr>
        <w:t>sulla VTA</w:t>
      </w:r>
      <w:r w:rsidR="00BA2F12">
        <w:rPr>
          <w:rFonts w:ascii="Times New Roman" w:hAnsi="Times New Roman"/>
          <w:sz w:val="20"/>
          <w:szCs w:val="20"/>
        </w:rPr>
        <w:t xml:space="preserve"> anche a non agronomi.</w:t>
      </w:r>
    </w:p>
    <w:p w:rsidR="00EC1CE1" w:rsidRDefault="00EC1CE1" w:rsidP="00CF78F4">
      <w:pPr>
        <w:jc w:val="both"/>
        <w:rPr>
          <w:rFonts w:ascii="Times New Roman" w:hAnsi="Times New Roman"/>
          <w:sz w:val="20"/>
          <w:szCs w:val="20"/>
        </w:rPr>
      </w:pPr>
    </w:p>
    <w:p w:rsidR="00EC1CE1" w:rsidRDefault="00EC1CE1" w:rsidP="00CF78F4">
      <w:pPr>
        <w:jc w:val="both"/>
        <w:rPr>
          <w:rFonts w:ascii="Times New Roman" w:hAnsi="Times New Roman"/>
          <w:sz w:val="20"/>
          <w:szCs w:val="20"/>
        </w:rPr>
      </w:pPr>
      <w:r>
        <w:rPr>
          <w:rFonts w:ascii="Times New Roman" w:hAnsi="Times New Roman"/>
          <w:sz w:val="20"/>
          <w:szCs w:val="20"/>
        </w:rPr>
        <w:t xml:space="preserve">Busti: </w:t>
      </w:r>
      <w:r w:rsidR="00BA2F12">
        <w:rPr>
          <w:rFonts w:ascii="Times New Roman" w:hAnsi="Times New Roman"/>
          <w:sz w:val="20"/>
          <w:szCs w:val="20"/>
        </w:rPr>
        <w:t xml:space="preserve">chiarisce che </w:t>
      </w:r>
      <w:r>
        <w:rPr>
          <w:rFonts w:ascii="Times New Roman" w:hAnsi="Times New Roman"/>
          <w:sz w:val="20"/>
          <w:szCs w:val="20"/>
        </w:rPr>
        <w:t xml:space="preserve">competenze </w:t>
      </w:r>
      <w:r w:rsidR="00BA2F12">
        <w:rPr>
          <w:rFonts w:ascii="Times New Roman" w:hAnsi="Times New Roman"/>
          <w:sz w:val="20"/>
          <w:szCs w:val="20"/>
        </w:rPr>
        <w:t xml:space="preserve">(come sulla </w:t>
      </w:r>
      <w:r>
        <w:rPr>
          <w:rFonts w:ascii="Times New Roman" w:hAnsi="Times New Roman"/>
          <w:sz w:val="20"/>
          <w:szCs w:val="20"/>
        </w:rPr>
        <w:t>VTA</w:t>
      </w:r>
      <w:r w:rsidR="00BA2F12">
        <w:rPr>
          <w:rFonts w:ascii="Times New Roman" w:hAnsi="Times New Roman"/>
          <w:sz w:val="20"/>
          <w:szCs w:val="20"/>
        </w:rPr>
        <w:t xml:space="preserve">) sono stabilite in base alle attribuzioni date per legge dello stato, non sono di certo le Associazioni che possono entrare nel merito della questione; sulla VTA il CONAF ha trasmesso più volte documenti che </w:t>
      </w:r>
      <w:proofErr w:type="gramStart"/>
      <w:r w:rsidR="00BA2F12">
        <w:rPr>
          <w:rFonts w:ascii="Times New Roman" w:hAnsi="Times New Roman"/>
          <w:sz w:val="20"/>
          <w:szCs w:val="20"/>
        </w:rPr>
        <w:t>circostanziano</w:t>
      </w:r>
      <w:proofErr w:type="gramEnd"/>
      <w:r w:rsidR="00BA2F12">
        <w:rPr>
          <w:rFonts w:ascii="Times New Roman" w:hAnsi="Times New Roman"/>
          <w:sz w:val="20"/>
          <w:szCs w:val="20"/>
        </w:rPr>
        <w:t xml:space="preserve"> le competenze in modo chiaro.</w:t>
      </w:r>
    </w:p>
    <w:p w:rsidR="00EC1CE1" w:rsidRDefault="00EC1CE1" w:rsidP="00CF78F4">
      <w:pPr>
        <w:jc w:val="both"/>
        <w:rPr>
          <w:rFonts w:ascii="Times New Roman" w:hAnsi="Times New Roman"/>
          <w:sz w:val="20"/>
          <w:szCs w:val="20"/>
        </w:rPr>
      </w:pPr>
    </w:p>
    <w:p w:rsidR="00EC1CE1" w:rsidRDefault="00BA2F12" w:rsidP="00CF78F4">
      <w:pPr>
        <w:jc w:val="both"/>
        <w:rPr>
          <w:rFonts w:ascii="Times New Roman" w:hAnsi="Times New Roman"/>
          <w:sz w:val="20"/>
          <w:szCs w:val="20"/>
        </w:rPr>
      </w:pPr>
      <w:r>
        <w:rPr>
          <w:rFonts w:ascii="Times New Roman" w:hAnsi="Times New Roman"/>
          <w:sz w:val="20"/>
          <w:szCs w:val="20"/>
        </w:rPr>
        <w:t>Basilicata (</w:t>
      </w:r>
      <w:r w:rsidR="00EC1CE1">
        <w:rPr>
          <w:rFonts w:ascii="Times New Roman" w:hAnsi="Times New Roman"/>
          <w:sz w:val="20"/>
          <w:szCs w:val="20"/>
        </w:rPr>
        <w:t>Cocca</w:t>
      </w:r>
      <w:r>
        <w:rPr>
          <w:rFonts w:ascii="Times New Roman" w:hAnsi="Times New Roman"/>
          <w:sz w:val="20"/>
          <w:szCs w:val="20"/>
        </w:rPr>
        <w:t>): bene per il lavoro svolto;</w:t>
      </w:r>
      <w:r w:rsidR="00EC1CE1">
        <w:rPr>
          <w:rFonts w:ascii="Times New Roman" w:hAnsi="Times New Roman"/>
          <w:sz w:val="20"/>
          <w:szCs w:val="20"/>
        </w:rPr>
        <w:t xml:space="preserve"> </w:t>
      </w:r>
      <w:r>
        <w:rPr>
          <w:rFonts w:ascii="Times New Roman" w:hAnsi="Times New Roman"/>
          <w:sz w:val="20"/>
          <w:szCs w:val="20"/>
        </w:rPr>
        <w:t>chiede</w:t>
      </w:r>
      <w:r w:rsidR="00EC1CE1">
        <w:rPr>
          <w:rFonts w:ascii="Times New Roman" w:hAnsi="Times New Roman"/>
          <w:sz w:val="20"/>
          <w:szCs w:val="20"/>
        </w:rPr>
        <w:t xml:space="preserve"> produrre delle linee guida che </w:t>
      </w:r>
      <w:proofErr w:type="gramStart"/>
      <w:r w:rsidR="00EC1CE1">
        <w:rPr>
          <w:rFonts w:ascii="Times New Roman" w:hAnsi="Times New Roman"/>
          <w:sz w:val="20"/>
          <w:szCs w:val="20"/>
        </w:rPr>
        <w:t>siano</w:t>
      </w:r>
      <w:proofErr w:type="gramEnd"/>
      <w:r w:rsidR="00EC1CE1">
        <w:rPr>
          <w:rFonts w:ascii="Times New Roman" w:hAnsi="Times New Roman"/>
          <w:sz w:val="20"/>
          <w:szCs w:val="20"/>
        </w:rPr>
        <w:t xml:space="preserve"> utili per tutti</w:t>
      </w:r>
      <w:r>
        <w:rPr>
          <w:rFonts w:ascii="Times New Roman" w:hAnsi="Times New Roman"/>
          <w:sz w:val="20"/>
          <w:szCs w:val="20"/>
        </w:rPr>
        <w:t xml:space="preserve">, così da </w:t>
      </w:r>
      <w:r w:rsidR="00EC1CE1">
        <w:rPr>
          <w:rFonts w:ascii="Times New Roman" w:hAnsi="Times New Roman"/>
          <w:sz w:val="20"/>
          <w:szCs w:val="20"/>
        </w:rPr>
        <w:t>avere uno strumento omogeneo su tutto il territorio, chiaramente con distinzion</w:t>
      </w:r>
      <w:r>
        <w:rPr>
          <w:rFonts w:ascii="Times New Roman" w:hAnsi="Times New Roman"/>
          <w:sz w:val="20"/>
          <w:szCs w:val="20"/>
        </w:rPr>
        <w:t>i</w:t>
      </w:r>
      <w:r w:rsidR="00EC1CE1">
        <w:rPr>
          <w:rFonts w:ascii="Times New Roman" w:hAnsi="Times New Roman"/>
          <w:sz w:val="20"/>
          <w:szCs w:val="20"/>
        </w:rPr>
        <w:t xml:space="preserve"> per </w:t>
      </w:r>
      <w:r>
        <w:rPr>
          <w:rFonts w:ascii="Times New Roman" w:hAnsi="Times New Roman"/>
          <w:sz w:val="20"/>
          <w:szCs w:val="20"/>
        </w:rPr>
        <w:t xml:space="preserve">le differenti </w:t>
      </w:r>
      <w:r w:rsidR="00EC1CE1">
        <w:rPr>
          <w:rFonts w:ascii="Times New Roman" w:hAnsi="Times New Roman"/>
          <w:sz w:val="20"/>
          <w:szCs w:val="20"/>
        </w:rPr>
        <w:t xml:space="preserve">aree geografiche. </w:t>
      </w:r>
    </w:p>
    <w:p w:rsidR="00EC1CE1" w:rsidRDefault="00EC1CE1" w:rsidP="00CF78F4">
      <w:pPr>
        <w:jc w:val="both"/>
        <w:rPr>
          <w:rFonts w:ascii="Times New Roman" w:hAnsi="Times New Roman"/>
          <w:sz w:val="20"/>
          <w:szCs w:val="20"/>
        </w:rPr>
      </w:pPr>
    </w:p>
    <w:p w:rsidR="00EC1CE1" w:rsidRDefault="00EC1CE1" w:rsidP="00CF78F4">
      <w:pPr>
        <w:jc w:val="both"/>
        <w:rPr>
          <w:rFonts w:ascii="Times New Roman" w:hAnsi="Times New Roman"/>
          <w:sz w:val="20"/>
          <w:szCs w:val="20"/>
        </w:rPr>
      </w:pPr>
      <w:r>
        <w:rPr>
          <w:rFonts w:ascii="Times New Roman" w:hAnsi="Times New Roman"/>
          <w:sz w:val="20"/>
          <w:szCs w:val="20"/>
        </w:rPr>
        <w:t xml:space="preserve">Diamanti: l’attività del comitato </w:t>
      </w:r>
      <w:r w:rsidR="00BA2F12">
        <w:rPr>
          <w:rFonts w:ascii="Times New Roman" w:hAnsi="Times New Roman"/>
          <w:sz w:val="20"/>
          <w:szCs w:val="20"/>
        </w:rPr>
        <w:t xml:space="preserve">istituito con la Legge 10-2013 </w:t>
      </w:r>
      <w:r>
        <w:rPr>
          <w:rFonts w:ascii="Times New Roman" w:hAnsi="Times New Roman"/>
          <w:sz w:val="20"/>
          <w:szCs w:val="20"/>
        </w:rPr>
        <w:t xml:space="preserve">è </w:t>
      </w:r>
      <w:proofErr w:type="gramStart"/>
      <w:r>
        <w:rPr>
          <w:rFonts w:ascii="Times New Roman" w:hAnsi="Times New Roman"/>
          <w:sz w:val="20"/>
          <w:szCs w:val="20"/>
        </w:rPr>
        <w:t>pro</w:t>
      </w:r>
      <w:r w:rsidR="00BA2F12">
        <w:rPr>
          <w:rFonts w:ascii="Times New Roman" w:hAnsi="Times New Roman"/>
          <w:sz w:val="20"/>
          <w:szCs w:val="20"/>
        </w:rPr>
        <w:t>prio</w:t>
      </w:r>
      <w:proofErr w:type="gramEnd"/>
      <w:r w:rsidR="00BA2F12">
        <w:rPr>
          <w:rFonts w:ascii="Times New Roman" w:hAnsi="Times New Roman"/>
          <w:sz w:val="20"/>
          <w:szCs w:val="20"/>
        </w:rPr>
        <w:t xml:space="preserve"> quella di fare linee guida; per ora</w:t>
      </w:r>
      <w:r>
        <w:rPr>
          <w:rFonts w:ascii="Times New Roman" w:hAnsi="Times New Roman"/>
          <w:sz w:val="20"/>
          <w:szCs w:val="20"/>
        </w:rPr>
        <w:t xml:space="preserve"> il supporto CONAF si è </w:t>
      </w:r>
      <w:r w:rsidR="00BA2F12">
        <w:rPr>
          <w:rFonts w:ascii="Times New Roman" w:hAnsi="Times New Roman"/>
          <w:sz w:val="20"/>
          <w:szCs w:val="20"/>
        </w:rPr>
        <w:t>limitato</w:t>
      </w:r>
      <w:r>
        <w:rPr>
          <w:rFonts w:ascii="Times New Roman" w:hAnsi="Times New Roman"/>
          <w:sz w:val="20"/>
          <w:szCs w:val="20"/>
        </w:rPr>
        <w:t xml:space="preserve"> al monitoraggio</w:t>
      </w:r>
      <w:r w:rsidR="00BA2F12">
        <w:rPr>
          <w:rFonts w:ascii="Times New Roman" w:hAnsi="Times New Roman"/>
          <w:sz w:val="20"/>
          <w:szCs w:val="20"/>
        </w:rPr>
        <w:t xml:space="preserve"> sulle leggi regionali e sui regolamenti comunali; l</w:t>
      </w:r>
      <w:r w:rsidR="00EB2192">
        <w:rPr>
          <w:rFonts w:ascii="Times New Roman" w:hAnsi="Times New Roman"/>
          <w:sz w:val="20"/>
          <w:szCs w:val="20"/>
        </w:rPr>
        <w:t>a realtà è molto diversificata città per città, poco si dice sulle manutenzioni delle alberate. Bene quindi portare le migliori pratiche di cui si è a conoscenza.</w:t>
      </w:r>
    </w:p>
    <w:p w:rsidR="00EB2192" w:rsidRDefault="00EB2192" w:rsidP="00CF78F4">
      <w:pPr>
        <w:jc w:val="both"/>
        <w:rPr>
          <w:rFonts w:ascii="Times New Roman" w:hAnsi="Times New Roman"/>
          <w:sz w:val="20"/>
          <w:szCs w:val="20"/>
        </w:rPr>
      </w:pPr>
    </w:p>
    <w:p w:rsidR="00EB2192" w:rsidRDefault="00EB2192" w:rsidP="00CF78F4">
      <w:pPr>
        <w:jc w:val="both"/>
        <w:rPr>
          <w:rFonts w:ascii="Times New Roman" w:hAnsi="Times New Roman"/>
          <w:sz w:val="20"/>
          <w:szCs w:val="20"/>
        </w:rPr>
      </w:pPr>
      <w:r>
        <w:rPr>
          <w:rFonts w:ascii="Times New Roman" w:hAnsi="Times New Roman"/>
          <w:sz w:val="20"/>
          <w:szCs w:val="20"/>
        </w:rPr>
        <w:t>Toscana</w:t>
      </w:r>
      <w:r w:rsidR="00BA2F12">
        <w:rPr>
          <w:rFonts w:ascii="Times New Roman" w:hAnsi="Times New Roman"/>
          <w:sz w:val="20"/>
          <w:szCs w:val="20"/>
        </w:rPr>
        <w:t xml:space="preserve"> (</w:t>
      </w:r>
      <w:proofErr w:type="spellStart"/>
      <w:r w:rsidR="00BA2F12">
        <w:rPr>
          <w:rFonts w:ascii="Times New Roman" w:hAnsi="Times New Roman"/>
          <w:sz w:val="20"/>
          <w:szCs w:val="20"/>
        </w:rPr>
        <w:t>Gandi</w:t>
      </w:r>
      <w:proofErr w:type="spellEnd"/>
      <w:r w:rsidR="00BA2F12">
        <w:rPr>
          <w:rFonts w:ascii="Times New Roman" w:hAnsi="Times New Roman"/>
          <w:sz w:val="20"/>
          <w:szCs w:val="20"/>
        </w:rPr>
        <w:t>)</w:t>
      </w:r>
      <w:r>
        <w:rPr>
          <w:rFonts w:ascii="Times New Roman" w:hAnsi="Times New Roman"/>
          <w:sz w:val="20"/>
          <w:szCs w:val="20"/>
        </w:rPr>
        <w:t xml:space="preserve">: chiede che </w:t>
      </w:r>
      <w:proofErr w:type="gramStart"/>
      <w:r>
        <w:rPr>
          <w:rFonts w:ascii="Times New Roman" w:hAnsi="Times New Roman"/>
          <w:sz w:val="20"/>
          <w:szCs w:val="20"/>
        </w:rPr>
        <w:t>venga</w:t>
      </w:r>
      <w:r w:rsidR="00BA2F12">
        <w:rPr>
          <w:rFonts w:ascii="Times New Roman" w:hAnsi="Times New Roman"/>
          <w:sz w:val="20"/>
          <w:szCs w:val="20"/>
        </w:rPr>
        <w:t>no</w:t>
      </w:r>
      <w:proofErr w:type="gramEnd"/>
      <w:r>
        <w:rPr>
          <w:rFonts w:ascii="Times New Roman" w:hAnsi="Times New Roman"/>
          <w:sz w:val="20"/>
          <w:szCs w:val="20"/>
        </w:rPr>
        <w:t xml:space="preserve"> </w:t>
      </w:r>
      <w:r w:rsidR="00BA2F12">
        <w:rPr>
          <w:rFonts w:ascii="Times New Roman" w:hAnsi="Times New Roman"/>
          <w:sz w:val="20"/>
          <w:szCs w:val="20"/>
        </w:rPr>
        <w:t>inviate le comunicazioni pure direttamente al</w:t>
      </w:r>
      <w:r>
        <w:rPr>
          <w:rFonts w:ascii="Times New Roman" w:hAnsi="Times New Roman"/>
          <w:sz w:val="20"/>
          <w:szCs w:val="20"/>
        </w:rPr>
        <w:t xml:space="preserve"> responsabile</w:t>
      </w:r>
      <w:r w:rsidR="00BA2F12">
        <w:rPr>
          <w:rFonts w:ascii="Times New Roman" w:hAnsi="Times New Roman"/>
          <w:sz w:val="20"/>
          <w:szCs w:val="20"/>
        </w:rPr>
        <w:t xml:space="preserve"> designato</w:t>
      </w:r>
      <w:r>
        <w:rPr>
          <w:rFonts w:ascii="Times New Roman" w:hAnsi="Times New Roman"/>
          <w:sz w:val="20"/>
          <w:szCs w:val="20"/>
        </w:rPr>
        <w:t>, ma</w:t>
      </w:r>
      <w:r w:rsidR="00BA2F12">
        <w:rPr>
          <w:rFonts w:ascii="Times New Roman" w:hAnsi="Times New Roman"/>
          <w:sz w:val="20"/>
          <w:szCs w:val="20"/>
        </w:rPr>
        <w:t xml:space="preserve"> che sia</w:t>
      </w:r>
      <w:r>
        <w:rPr>
          <w:rFonts w:ascii="Times New Roman" w:hAnsi="Times New Roman"/>
          <w:sz w:val="20"/>
          <w:szCs w:val="20"/>
        </w:rPr>
        <w:t xml:space="preserve"> sempre </w:t>
      </w:r>
      <w:r w:rsidR="00BA2F12">
        <w:rPr>
          <w:rFonts w:ascii="Times New Roman" w:hAnsi="Times New Roman"/>
          <w:sz w:val="20"/>
          <w:szCs w:val="20"/>
        </w:rPr>
        <w:t>avvertita</w:t>
      </w:r>
      <w:r>
        <w:rPr>
          <w:rFonts w:ascii="Times New Roman" w:hAnsi="Times New Roman"/>
          <w:sz w:val="20"/>
          <w:szCs w:val="20"/>
        </w:rPr>
        <w:t xml:space="preserve"> la Federazione</w:t>
      </w:r>
      <w:r w:rsidR="00BA2F12">
        <w:rPr>
          <w:rFonts w:ascii="Times New Roman" w:hAnsi="Times New Roman"/>
          <w:sz w:val="20"/>
          <w:szCs w:val="20"/>
        </w:rPr>
        <w:t xml:space="preserve"> per conoscenza.</w:t>
      </w:r>
    </w:p>
    <w:p w:rsidR="00EB2192" w:rsidRDefault="00EB2192" w:rsidP="00CF78F4">
      <w:pPr>
        <w:jc w:val="both"/>
        <w:rPr>
          <w:rFonts w:ascii="Times New Roman" w:hAnsi="Times New Roman"/>
          <w:sz w:val="20"/>
          <w:szCs w:val="20"/>
        </w:rPr>
      </w:pPr>
    </w:p>
    <w:p w:rsidR="00D91370" w:rsidRDefault="00D91370" w:rsidP="00C427C4">
      <w:pPr>
        <w:rPr>
          <w:rFonts w:ascii="Times New Roman" w:hAnsi="Times New Roman"/>
          <w:b/>
          <w:sz w:val="20"/>
          <w:szCs w:val="20"/>
          <w:u w:val="single"/>
        </w:rPr>
      </w:pPr>
      <w:proofErr w:type="gramStart"/>
      <w:r>
        <w:rPr>
          <w:rFonts w:ascii="Times New Roman" w:hAnsi="Times New Roman"/>
          <w:b/>
          <w:sz w:val="20"/>
          <w:szCs w:val="20"/>
          <w:u w:val="single"/>
        </w:rPr>
        <w:t>6</w:t>
      </w:r>
      <w:r w:rsidRPr="004E6B78">
        <w:rPr>
          <w:rFonts w:ascii="Times New Roman" w:hAnsi="Times New Roman"/>
          <w:b/>
          <w:sz w:val="20"/>
          <w:szCs w:val="20"/>
          <w:u w:val="single"/>
        </w:rPr>
        <w:t xml:space="preserve"> punto odg</w:t>
      </w:r>
      <w:proofErr w:type="gramEnd"/>
      <w:r>
        <w:rPr>
          <w:rFonts w:ascii="Times New Roman" w:hAnsi="Times New Roman"/>
          <w:b/>
          <w:sz w:val="20"/>
          <w:szCs w:val="20"/>
          <w:u w:val="single"/>
        </w:rPr>
        <w:t xml:space="preserve">: </w:t>
      </w:r>
      <w:r w:rsidRPr="00D91370">
        <w:rPr>
          <w:rFonts w:ascii="Times New Roman" w:hAnsi="Times New Roman"/>
          <w:b/>
          <w:sz w:val="20"/>
          <w:szCs w:val="20"/>
          <w:u w:val="single"/>
        </w:rPr>
        <w:t>Documento PSR 2014-2020; (discussione)</w:t>
      </w:r>
    </w:p>
    <w:p w:rsidR="00D91370" w:rsidRDefault="00EB2192" w:rsidP="00CF78F4">
      <w:pPr>
        <w:jc w:val="both"/>
        <w:rPr>
          <w:rFonts w:ascii="Times New Roman" w:hAnsi="Times New Roman"/>
          <w:sz w:val="20"/>
          <w:szCs w:val="20"/>
        </w:rPr>
      </w:pPr>
      <w:r>
        <w:rPr>
          <w:rFonts w:ascii="Times New Roman" w:hAnsi="Times New Roman"/>
          <w:sz w:val="20"/>
          <w:szCs w:val="20"/>
        </w:rPr>
        <w:t xml:space="preserve">Zari: è stato consegnato al vice ministro il documento </w:t>
      </w:r>
      <w:proofErr w:type="spellStart"/>
      <w:r>
        <w:rPr>
          <w:rFonts w:ascii="Times New Roman" w:hAnsi="Times New Roman"/>
          <w:sz w:val="20"/>
          <w:szCs w:val="20"/>
        </w:rPr>
        <w:t>Campolibero</w:t>
      </w:r>
      <w:proofErr w:type="spellEnd"/>
      <w:r>
        <w:rPr>
          <w:rFonts w:ascii="Times New Roman" w:hAnsi="Times New Roman"/>
          <w:sz w:val="20"/>
          <w:szCs w:val="20"/>
        </w:rPr>
        <w:t xml:space="preserve">, che riprende in parte il documento </w:t>
      </w:r>
      <w:proofErr w:type="gramStart"/>
      <w:r>
        <w:rPr>
          <w:rFonts w:ascii="Times New Roman" w:hAnsi="Times New Roman"/>
          <w:sz w:val="20"/>
          <w:szCs w:val="20"/>
        </w:rPr>
        <w:t>sul</w:t>
      </w:r>
      <w:proofErr w:type="gramEnd"/>
      <w:r>
        <w:rPr>
          <w:rFonts w:ascii="Times New Roman" w:hAnsi="Times New Roman"/>
          <w:sz w:val="20"/>
          <w:szCs w:val="20"/>
        </w:rPr>
        <w:t xml:space="preserve"> PSR</w:t>
      </w:r>
    </w:p>
    <w:p w:rsidR="00EB2192" w:rsidRDefault="00EB2192" w:rsidP="00CF78F4">
      <w:pPr>
        <w:jc w:val="both"/>
        <w:rPr>
          <w:rFonts w:ascii="Times New Roman" w:hAnsi="Times New Roman"/>
          <w:sz w:val="20"/>
          <w:szCs w:val="20"/>
        </w:rPr>
      </w:pPr>
    </w:p>
    <w:p w:rsidR="0039351B" w:rsidRPr="0039351B" w:rsidRDefault="0039351B" w:rsidP="0039351B">
      <w:pPr>
        <w:jc w:val="both"/>
        <w:rPr>
          <w:rFonts w:ascii="Times New Roman" w:hAnsi="Times New Roman"/>
          <w:sz w:val="20"/>
          <w:szCs w:val="20"/>
        </w:rPr>
      </w:pPr>
      <w:r w:rsidRPr="0039351B">
        <w:rPr>
          <w:rFonts w:ascii="Times New Roman" w:hAnsi="Times New Roman"/>
          <w:sz w:val="20"/>
          <w:szCs w:val="20"/>
        </w:rPr>
        <w:t xml:space="preserve">Antignati: Le Regioni hanno avviato e stanno procedendo alla definizione dei propri Programmi Regionali di Sviluppo Rurale. Alcune sono in stato </w:t>
      </w:r>
      <w:proofErr w:type="gramStart"/>
      <w:r w:rsidRPr="0039351B">
        <w:rPr>
          <w:rFonts w:ascii="Times New Roman" w:hAnsi="Times New Roman"/>
          <w:sz w:val="20"/>
          <w:szCs w:val="20"/>
        </w:rPr>
        <w:t>avanzato</w:t>
      </w:r>
      <w:proofErr w:type="gramEnd"/>
      <w:r w:rsidRPr="0039351B">
        <w:rPr>
          <w:rFonts w:ascii="Times New Roman" w:hAnsi="Times New Roman"/>
          <w:sz w:val="20"/>
          <w:szCs w:val="20"/>
        </w:rPr>
        <w:t xml:space="preserve"> di definizione, altre all’inizio. Il CONAF ha deliberato di</w:t>
      </w:r>
      <w:proofErr w:type="gramStart"/>
      <w:r w:rsidRPr="0039351B">
        <w:rPr>
          <w:rFonts w:ascii="Times New Roman" w:hAnsi="Times New Roman"/>
          <w:sz w:val="20"/>
          <w:szCs w:val="20"/>
        </w:rPr>
        <w:t xml:space="preserve">  </w:t>
      </w:r>
      <w:proofErr w:type="gramEnd"/>
      <w:r w:rsidRPr="0039351B">
        <w:rPr>
          <w:rFonts w:ascii="Times New Roman" w:hAnsi="Times New Roman"/>
          <w:sz w:val="20"/>
          <w:szCs w:val="20"/>
        </w:rPr>
        <w:t xml:space="preserve">redigere  </w:t>
      </w:r>
      <w:r>
        <w:rPr>
          <w:rFonts w:ascii="Times New Roman" w:hAnsi="Times New Roman"/>
          <w:sz w:val="20"/>
          <w:szCs w:val="20"/>
        </w:rPr>
        <w:t>delle</w:t>
      </w:r>
      <w:r w:rsidRPr="0039351B">
        <w:rPr>
          <w:rFonts w:ascii="Times New Roman" w:hAnsi="Times New Roman"/>
          <w:sz w:val="20"/>
          <w:szCs w:val="20"/>
        </w:rPr>
        <w:t xml:space="preserve"> linee guida in cui identificare i principi di interesse per la Categoria, e per dare un proprio contributo fattivo al miglioramento e all’efficienza nell’utilizzo delle risorse.</w:t>
      </w:r>
    </w:p>
    <w:p w:rsidR="0039351B" w:rsidRPr="0039351B" w:rsidRDefault="0039351B" w:rsidP="0039351B">
      <w:pPr>
        <w:jc w:val="both"/>
        <w:rPr>
          <w:rFonts w:ascii="Times New Roman" w:hAnsi="Times New Roman"/>
          <w:sz w:val="20"/>
          <w:szCs w:val="20"/>
        </w:rPr>
      </w:pPr>
      <w:r w:rsidRPr="0039351B">
        <w:rPr>
          <w:rFonts w:ascii="Times New Roman" w:hAnsi="Times New Roman"/>
          <w:sz w:val="20"/>
          <w:szCs w:val="20"/>
        </w:rPr>
        <w:t xml:space="preserve">Il documento che </w:t>
      </w:r>
      <w:proofErr w:type="gramStart"/>
      <w:r w:rsidRPr="0039351B">
        <w:rPr>
          <w:rFonts w:ascii="Times New Roman" w:hAnsi="Times New Roman"/>
          <w:sz w:val="20"/>
          <w:szCs w:val="20"/>
        </w:rPr>
        <w:t xml:space="preserve">si </w:t>
      </w:r>
      <w:proofErr w:type="gramEnd"/>
      <w:r w:rsidRPr="0039351B">
        <w:rPr>
          <w:rFonts w:ascii="Times New Roman" w:hAnsi="Times New Roman"/>
          <w:sz w:val="20"/>
          <w:szCs w:val="20"/>
        </w:rPr>
        <w:t>illustra è già stato visto e discusso più volte. Sono stati presi in considerazione i temi maggiormente interessanti dal punto professionale per la nostra categoria: Trasferimento della conoscenza, innovazione, Servizi di consulenza, Investimenti nelle aziende agricole e forestali</w:t>
      </w:r>
      <w:proofErr w:type="gramStart"/>
      <w:r w:rsidRPr="0039351B">
        <w:rPr>
          <w:rFonts w:ascii="Times New Roman" w:hAnsi="Times New Roman"/>
          <w:sz w:val="20"/>
          <w:szCs w:val="20"/>
        </w:rPr>
        <w:t xml:space="preserve"> ,</w:t>
      </w:r>
      <w:proofErr w:type="gramEnd"/>
      <w:r w:rsidRPr="0039351B">
        <w:rPr>
          <w:rFonts w:ascii="Times New Roman" w:hAnsi="Times New Roman"/>
          <w:sz w:val="20"/>
          <w:szCs w:val="20"/>
        </w:rPr>
        <w:t xml:space="preserve"> Misure agro-climatico-ambientali, Misure </w:t>
      </w:r>
      <w:proofErr w:type="spellStart"/>
      <w:r w:rsidRPr="0039351B">
        <w:rPr>
          <w:rFonts w:ascii="Times New Roman" w:hAnsi="Times New Roman"/>
          <w:sz w:val="20"/>
          <w:szCs w:val="20"/>
        </w:rPr>
        <w:t>silvopastorali</w:t>
      </w:r>
      <w:proofErr w:type="spellEnd"/>
      <w:r w:rsidRPr="0039351B">
        <w:rPr>
          <w:rFonts w:ascii="Times New Roman" w:hAnsi="Times New Roman"/>
          <w:sz w:val="20"/>
          <w:szCs w:val="20"/>
        </w:rPr>
        <w:t xml:space="preserve">. È stata anche inserita l’introduzione del fascicolo di domanda sulla base </w:t>
      </w:r>
      <w:proofErr w:type="gramStart"/>
      <w:r w:rsidRPr="0039351B">
        <w:rPr>
          <w:rFonts w:ascii="Times New Roman" w:hAnsi="Times New Roman"/>
          <w:sz w:val="20"/>
          <w:szCs w:val="20"/>
        </w:rPr>
        <w:t>dell’</w:t>
      </w:r>
      <w:proofErr w:type="gramEnd"/>
      <w:r w:rsidRPr="0039351B">
        <w:rPr>
          <w:rFonts w:ascii="Times New Roman" w:hAnsi="Times New Roman"/>
          <w:sz w:val="20"/>
          <w:szCs w:val="20"/>
        </w:rPr>
        <w:t xml:space="preserve">esperienza dell’Umbria, nell’ambito della semplificazione del procedimento amministrativo. La parte </w:t>
      </w:r>
      <w:proofErr w:type="gramStart"/>
      <w:r w:rsidRPr="0039351B">
        <w:rPr>
          <w:rFonts w:ascii="Times New Roman" w:hAnsi="Times New Roman"/>
          <w:sz w:val="20"/>
          <w:szCs w:val="20"/>
        </w:rPr>
        <w:t>relativa alle</w:t>
      </w:r>
      <w:proofErr w:type="gramEnd"/>
      <w:r w:rsidRPr="0039351B">
        <w:rPr>
          <w:rFonts w:ascii="Times New Roman" w:hAnsi="Times New Roman"/>
          <w:sz w:val="20"/>
          <w:szCs w:val="20"/>
        </w:rPr>
        <w:t xml:space="preserve"> misure forestali risulta poco indagata in quanto non sono arrivati contributi da parte delle Federazioni sul punto specifico. Sulla scorta delle osservazioni della Valle d’Aosta, sono state introdotte proposte in merito alle misure agrosilvopastorali riguardanti la riforma del riordino fondiario, ritenute di grande interesse anche dal Ministero.</w:t>
      </w:r>
    </w:p>
    <w:p w:rsidR="0039351B" w:rsidRDefault="0039351B" w:rsidP="0039351B">
      <w:pPr>
        <w:jc w:val="both"/>
        <w:rPr>
          <w:rFonts w:ascii="Times New Roman" w:hAnsi="Times New Roman"/>
          <w:sz w:val="20"/>
          <w:szCs w:val="20"/>
        </w:rPr>
      </w:pPr>
      <w:r w:rsidRPr="0039351B">
        <w:rPr>
          <w:rFonts w:ascii="Times New Roman" w:hAnsi="Times New Roman"/>
          <w:sz w:val="20"/>
          <w:szCs w:val="20"/>
        </w:rPr>
        <w:t>E’ impostante chiudere l’elaborazione del documento in tempi rapidi, anche prima del 9 luglio, poiché le Regioni stanno chiudendo le consultazioni.</w:t>
      </w:r>
    </w:p>
    <w:p w:rsidR="00EF16EF" w:rsidRDefault="00EF16EF" w:rsidP="00CF78F4">
      <w:pPr>
        <w:jc w:val="both"/>
        <w:rPr>
          <w:rFonts w:ascii="Times New Roman" w:hAnsi="Times New Roman"/>
          <w:sz w:val="20"/>
          <w:szCs w:val="20"/>
        </w:rPr>
      </w:pPr>
    </w:p>
    <w:p w:rsidR="00EF16EF" w:rsidRDefault="00EF16EF" w:rsidP="00CF78F4">
      <w:pPr>
        <w:jc w:val="both"/>
        <w:rPr>
          <w:rFonts w:ascii="Times New Roman" w:hAnsi="Times New Roman"/>
          <w:sz w:val="20"/>
          <w:szCs w:val="20"/>
        </w:rPr>
      </w:pPr>
      <w:r>
        <w:rPr>
          <w:rFonts w:ascii="Times New Roman" w:hAnsi="Times New Roman"/>
          <w:sz w:val="20"/>
          <w:szCs w:val="20"/>
        </w:rPr>
        <w:t>Puglia</w:t>
      </w:r>
      <w:r w:rsidR="006C1D26">
        <w:rPr>
          <w:rFonts w:ascii="Times New Roman" w:hAnsi="Times New Roman"/>
          <w:sz w:val="20"/>
          <w:szCs w:val="20"/>
        </w:rPr>
        <w:t xml:space="preserve"> (</w:t>
      </w:r>
      <w:proofErr w:type="spellStart"/>
      <w:r w:rsidR="006C1D26">
        <w:rPr>
          <w:rFonts w:ascii="Times New Roman" w:hAnsi="Times New Roman"/>
          <w:sz w:val="20"/>
          <w:szCs w:val="20"/>
        </w:rPr>
        <w:t>Buemi</w:t>
      </w:r>
      <w:proofErr w:type="spellEnd"/>
      <w:r w:rsidR="006C1D26">
        <w:rPr>
          <w:rFonts w:ascii="Times New Roman" w:hAnsi="Times New Roman"/>
          <w:sz w:val="20"/>
          <w:szCs w:val="20"/>
        </w:rPr>
        <w:t>)</w:t>
      </w:r>
      <w:r>
        <w:rPr>
          <w:rFonts w:ascii="Times New Roman" w:hAnsi="Times New Roman"/>
          <w:sz w:val="20"/>
          <w:szCs w:val="20"/>
        </w:rPr>
        <w:t xml:space="preserve">: meglio chiudere entro il 30 giugno, </w:t>
      </w:r>
      <w:r w:rsidR="006C1D26">
        <w:rPr>
          <w:rFonts w:ascii="Times New Roman" w:hAnsi="Times New Roman"/>
          <w:sz w:val="20"/>
          <w:szCs w:val="20"/>
        </w:rPr>
        <w:t xml:space="preserve">è </w:t>
      </w:r>
      <w:r>
        <w:rPr>
          <w:rFonts w:ascii="Times New Roman" w:hAnsi="Times New Roman"/>
          <w:sz w:val="20"/>
          <w:szCs w:val="20"/>
        </w:rPr>
        <w:t xml:space="preserve">l’assessore </w:t>
      </w:r>
      <w:r w:rsidR="006C1D26">
        <w:rPr>
          <w:rFonts w:ascii="Times New Roman" w:hAnsi="Times New Roman"/>
          <w:sz w:val="20"/>
          <w:szCs w:val="20"/>
        </w:rPr>
        <w:t>della P</w:t>
      </w:r>
      <w:r>
        <w:rPr>
          <w:rFonts w:ascii="Times New Roman" w:hAnsi="Times New Roman"/>
          <w:sz w:val="20"/>
          <w:szCs w:val="20"/>
        </w:rPr>
        <w:t xml:space="preserve">uglia Nardoni </w:t>
      </w:r>
      <w:r w:rsidR="006C1D26">
        <w:rPr>
          <w:rFonts w:ascii="Times New Roman" w:hAnsi="Times New Roman"/>
          <w:sz w:val="20"/>
          <w:szCs w:val="20"/>
        </w:rPr>
        <w:t xml:space="preserve">che </w:t>
      </w:r>
      <w:r>
        <w:rPr>
          <w:rFonts w:ascii="Times New Roman" w:hAnsi="Times New Roman"/>
          <w:sz w:val="20"/>
          <w:szCs w:val="20"/>
        </w:rPr>
        <w:t>coordina il tutto.</w:t>
      </w:r>
    </w:p>
    <w:p w:rsidR="00EF16EF" w:rsidRDefault="00EF16EF" w:rsidP="00CF78F4">
      <w:pPr>
        <w:jc w:val="both"/>
        <w:rPr>
          <w:rFonts w:ascii="Times New Roman" w:hAnsi="Times New Roman"/>
          <w:sz w:val="20"/>
          <w:szCs w:val="20"/>
        </w:rPr>
      </w:pPr>
    </w:p>
    <w:p w:rsidR="00EF16EF" w:rsidRDefault="00EF16EF" w:rsidP="00CF78F4">
      <w:pPr>
        <w:jc w:val="both"/>
        <w:rPr>
          <w:rFonts w:ascii="Times New Roman" w:hAnsi="Times New Roman"/>
          <w:sz w:val="20"/>
          <w:szCs w:val="20"/>
        </w:rPr>
      </w:pPr>
      <w:r>
        <w:rPr>
          <w:rFonts w:ascii="Times New Roman" w:hAnsi="Times New Roman"/>
          <w:sz w:val="20"/>
          <w:szCs w:val="20"/>
        </w:rPr>
        <w:t>Veneto</w:t>
      </w:r>
      <w:r w:rsidR="006C1D26">
        <w:rPr>
          <w:rFonts w:ascii="Times New Roman" w:hAnsi="Times New Roman"/>
          <w:sz w:val="20"/>
          <w:szCs w:val="20"/>
        </w:rPr>
        <w:t xml:space="preserve"> (Carraro)</w:t>
      </w:r>
      <w:r>
        <w:rPr>
          <w:rFonts w:ascii="Times New Roman" w:hAnsi="Times New Roman"/>
          <w:sz w:val="20"/>
          <w:szCs w:val="20"/>
        </w:rPr>
        <w:t xml:space="preserve">: </w:t>
      </w:r>
      <w:r w:rsidR="006C1D26">
        <w:rPr>
          <w:rFonts w:ascii="Times New Roman" w:hAnsi="Times New Roman"/>
          <w:sz w:val="20"/>
          <w:szCs w:val="20"/>
        </w:rPr>
        <w:t>ricorda di avere</w:t>
      </w:r>
      <w:r>
        <w:rPr>
          <w:rFonts w:ascii="Times New Roman" w:hAnsi="Times New Roman"/>
          <w:sz w:val="20"/>
          <w:szCs w:val="20"/>
        </w:rPr>
        <w:t xml:space="preserve"> inviato delle note forestali già a </w:t>
      </w:r>
      <w:proofErr w:type="gramStart"/>
      <w:r>
        <w:rPr>
          <w:rFonts w:ascii="Times New Roman" w:hAnsi="Times New Roman"/>
          <w:sz w:val="20"/>
          <w:szCs w:val="20"/>
        </w:rPr>
        <w:t>marzo</w:t>
      </w:r>
      <w:proofErr w:type="gramEnd"/>
    </w:p>
    <w:p w:rsidR="00465DD7" w:rsidRDefault="00465DD7" w:rsidP="00CF78F4">
      <w:pPr>
        <w:jc w:val="both"/>
        <w:rPr>
          <w:rFonts w:ascii="Times New Roman" w:hAnsi="Times New Roman"/>
          <w:sz w:val="20"/>
          <w:szCs w:val="20"/>
        </w:rPr>
      </w:pPr>
    </w:p>
    <w:p w:rsidR="00465DD7" w:rsidRDefault="00EF16EF" w:rsidP="00CF78F4">
      <w:pPr>
        <w:jc w:val="both"/>
        <w:rPr>
          <w:rFonts w:ascii="Times New Roman" w:hAnsi="Times New Roman"/>
          <w:sz w:val="20"/>
          <w:szCs w:val="20"/>
        </w:rPr>
      </w:pPr>
      <w:r>
        <w:rPr>
          <w:rFonts w:ascii="Times New Roman" w:hAnsi="Times New Roman"/>
          <w:sz w:val="20"/>
          <w:szCs w:val="20"/>
        </w:rPr>
        <w:t xml:space="preserve">Zari: </w:t>
      </w:r>
      <w:r w:rsidR="006C1D26">
        <w:rPr>
          <w:rFonts w:ascii="Times New Roman" w:hAnsi="Times New Roman"/>
          <w:sz w:val="20"/>
          <w:szCs w:val="20"/>
        </w:rPr>
        <w:t>Chiede</w:t>
      </w:r>
      <w:r>
        <w:rPr>
          <w:rFonts w:ascii="Times New Roman" w:hAnsi="Times New Roman"/>
          <w:sz w:val="20"/>
          <w:szCs w:val="20"/>
        </w:rPr>
        <w:t xml:space="preserve"> alle </w:t>
      </w:r>
      <w:r w:rsidR="006C1D26">
        <w:rPr>
          <w:rFonts w:ascii="Times New Roman" w:hAnsi="Times New Roman"/>
          <w:sz w:val="20"/>
          <w:szCs w:val="20"/>
        </w:rPr>
        <w:t>F</w:t>
      </w:r>
      <w:r>
        <w:rPr>
          <w:rFonts w:ascii="Times New Roman" w:hAnsi="Times New Roman"/>
          <w:sz w:val="20"/>
          <w:szCs w:val="20"/>
        </w:rPr>
        <w:t xml:space="preserve">ederazione se </w:t>
      </w:r>
      <w:r w:rsidR="006C1D26">
        <w:rPr>
          <w:rFonts w:ascii="Times New Roman" w:hAnsi="Times New Roman"/>
          <w:sz w:val="20"/>
          <w:szCs w:val="20"/>
        </w:rPr>
        <w:t xml:space="preserve">sono state </w:t>
      </w:r>
      <w:r>
        <w:rPr>
          <w:rFonts w:ascii="Times New Roman" w:hAnsi="Times New Roman"/>
          <w:sz w:val="20"/>
          <w:szCs w:val="20"/>
        </w:rPr>
        <w:t>inviat</w:t>
      </w:r>
      <w:r w:rsidR="006C1D26">
        <w:rPr>
          <w:rFonts w:ascii="Times New Roman" w:hAnsi="Times New Roman"/>
          <w:sz w:val="20"/>
          <w:szCs w:val="20"/>
        </w:rPr>
        <w:t>e</w:t>
      </w:r>
      <w:r>
        <w:rPr>
          <w:rFonts w:ascii="Times New Roman" w:hAnsi="Times New Roman"/>
          <w:sz w:val="20"/>
          <w:szCs w:val="20"/>
        </w:rPr>
        <w:t xml:space="preserve"> l</w:t>
      </w:r>
      <w:r w:rsidR="006C1D26">
        <w:rPr>
          <w:rFonts w:ascii="Times New Roman" w:hAnsi="Times New Roman"/>
          <w:sz w:val="20"/>
          <w:szCs w:val="20"/>
        </w:rPr>
        <w:t>e</w:t>
      </w:r>
      <w:r>
        <w:rPr>
          <w:rFonts w:ascii="Times New Roman" w:hAnsi="Times New Roman"/>
          <w:sz w:val="20"/>
          <w:szCs w:val="20"/>
        </w:rPr>
        <w:t xml:space="preserve"> letter</w:t>
      </w:r>
      <w:r w:rsidR="006C1D26">
        <w:rPr>
          <w:rFonts w:ascii="Times New Roman" w:hAnsi="Times New Roman"/>
          <w:sz w:val="20"/>
          <w:szCs w:val="20"/>
        </w:rPr>
        <w:t>e predisposte</w:t>
      </w:r>
      <w:r>
        <w:rPr>
          <w:rFonts w:ascii="Times New Roman" w:hAnsi="Times New Roman"/>
          <w:sz w:val="20"/>
          <w:szCs w:val="20"/>
        </w:rPr>
        <w:t xml:space="preserve"> sul</w:t>
      </w:r>
      <w:r w:rsidR="006C1D26">
        <w:rPr>
          <w:rFonts w:ascii="Times New Roman" w:hAnsi="Times New Roman"/>
          <w:sz w:val="20"/>
          <w:szCs w:val="20"/>
        </w:rPr>
        <w:t xml:space="preserve"> tavolo di</w:t>
      </w:r>
      <w:r>
        <w:rPr>
          <w:rFonts w:ascii="Times New Roman" w:hAnsi="Times New Roman"/>
          <w:sz w:val="20"/>
          <w:szCs w:val="20"/>
        </w:rPr>
        <w:t xml:space="preserve"> </w:t>
      </w:r>
      <w:r w:rsidR="006C1D26">
        <w:rPr>
          <w:rFonts w:ascii="Times New Roman" w:hAnsi="Times New Roman"/>
          <w:sz w:val="20"/>
          <w:szCs w:val="20"/>
        </w:rPr>
        <w:t>partenariato (</w:t>
      </w:r>
      <w:proofErr w:type="spellStart"/>
      <w:r w:rsidR="006C1D26">
        <w:rPr>
          <w:rFonts w:ascii="Times New Roman" w:hAnsi="Times New Roman"/>
          <w:sz w:val="20"/>
          <w:szCs w:val="20"/>
        </w:rPr>
        <w:t>TdP</w:t>
      </w:r>
      <w:proofErr w:type="spellEnd"/>
      <w:r w:rsidR="006C1D26">
        <w:rPr>
          <w:rFonts w:ascii="Times New Roman" w:hAnsi="Times New Roman"/>
          <w:sz w:val="20"/>
          <w:szCs w:val="20"/>
        </w:rPr>
        <w:t xml:space="preserve">) </w:t>
      </w:r>
      <w:proofErr w:type="gramStart"/>
      <w:r w:rsidR="006C1D26">
        <w:rPr>
          <w:rFonts w:ascii="Times New Roman" w:hAnsi="Times New Roman"/>
          <w:sz w:val="20"/>
          <w:szCs w:val="20"/>
        </w:rPr>
        <w:t>del</w:t>
      </w:r>
      <w:proofErr w:type="gramEnd"/>
      <w:r w:rsidR="006C1D26">
        <w:rPr>
          <w:rFonts w:ascii="Times New Roman" w:hAnsi="Times New Roman"/>
          <w:sz w:val="20"/>
          <w:szCs w:val="20"/>
        </w:rPr>
        <w:t xml:space="preserve"> </w:t>
      </w:r>
      <w:r>
        <w:rPr>
          <w:rFonts w:ascii="Times New Roman" w:hAnsi="Times New Roman"/>
          <w:sz w:val="20"/>
          <w:szCs w:val="20"/>
        </w:rPr>
        <w:t>PSR</w:t>
      </w:r>
      <w:r w:rsidR="006C1D26">
        <w:rPr>
          <w:rFonts w:ascii="Times New Roman" w:hAnsi="Times New Roman"/>
          <w:sz w:val="20"/>
          <w:szCs w:val="20"/>
        </w:rPr>
        <w:t>.</w:t>
      </w:r>
    </w:p>
    <w:p w:rsidR="00EF16EF" w:rsidRDefault="00EF16EF" w:rsidP="00CF78F4">
      <w:pPr>
        <w:jc w:val="both"/>
        <w:rPr>
          <w:rFonts w:ascii="Times New Roman" w:hAnsi="Times New Roman"/>
          <w:sz w:val="20"/>
          <w:szCs w:val="20"/>
        </w:rPr>
      </w:pPr>
    </w:p>
    <w:p w:rsidR="00EF16EF" w:rsidRDefault="006C1D26" w:rsidP="00CF78F4">
      <w:pPr>
        <w:jc w:val="both"/>
        <w:rPr>
          <w:rFonts w:ascii="Times New Roman" w:hAnsi="Times New Roman"/>
          <w:sz w:val="20"/>
          <w:szCs w:val="20"/>
        </w:rPr>
      </w:pPr>
      <w:r>
        <w:rPr>
          <w:rFonts w:ascii="Times New Roman" w:hAnsi="Times New Roman"/>
          <w:sz w:val="20"/>
          <w:szCs w:val="20"/>
        </w:rPr>
        <w:t>Umbria (</w:t>
      </w:r>
      <w:r w:rsidR="00EF16EF">
        <w:rPr>
          <w:rFonts w:ascii="Times New Roman" w:hAnsi="Times New Roman"/>
          <w:sz w:val="20"/>
          <w:szCs w:val="20"/>
        </w:rPr>
        <w:t>Villarini</w:t>
      </w:r>
      <w:r>
        <w:rPr>
          <w:rFonts w:ascii="Times New Roman" w:hAnsi="Times New Roman"/>
          <w:sz w:val="20"/>
          <w:szCs w:val="20"/>
        </w:rPr>
        <w:t>)</w:t>
      </w:r>
      <w:r w:rsidR="00EF16EF">
        <w:rPr>
          <w:rFonts w:ascii="Times New Roman" w:hAnsi="Times New Roman"/>
          <w:sz w:val="20"/>
          <w:szCs w:val="20"/>
        </w:rPr>
        <w:t xml:space="preserve">: In Umbria le associazioni </w:t>
      </w:r>
      <w:r>
        <w:rPr>
          <w:rFonts w:ascii="Times New Roman" w:hAnsi="Times New Roman"/>
          <w:sz w:val="20"/>
          <w:szCs w:val="20"/>
        </w:rPr>
        <w:t xml:space="preserve">di categoria </w:t>
      </w:r>
      <w:r w:rsidR="00EF16EF">
        <w:rPr>
          <w:rFonts w:ascii="Times New Roman" w:hAnsi="Times New Roman"/>
          <w:sz w:val="20"/>
          <w:szCs w:val="20"/>
        </w:rPr>
        <w:t xml:space="preserve">hanno capito l’importanza economica </w:t>
      </w:r>
      <w:r>
        <w:rPr>
          <w:rFonts w:ascii="Times New Roman" w:hAnsi="Times New Roman"/>
          <w:sz w:val="20"/>
          <w:szCs w:val="20"/>
        </w:rPr>
        <w:t>del</w:t>
      </w:r>
      <w:r w:rsidR="00EF16EF">
        <w:rPr>
          <w:rFonts w:ascii="Times New Roman" w:hAnsi="Times New Roman"/>
          <w:sz w:val="20"/>
          <w:szCs w:val="20"/>
        </w:rPr>
        <w:t xml:space="preserve">la gestione del fascicolo, quindi è importante chiudere </w:t>
      </w:r>
      <w:r>
        <w:rPr>
          <w:rFonts w:ascii="Times New Roman" w:hAnsi="Times New Roman"/>
          <w:sz w:val="20"/>
          <w:szCs w:val="20"/>
        </w:rPr>
        <w:t>quanto prima il documento del</w:t>
      </w:r>
      <w:r w:rsidR="00EF16EF">
        <w:rPr>
          <w:rFonts w:ascii="Times New Roman" w:hAnsi="Times New Roman"/>
          <w:sz w:val="20"/>
          <w:szCs w:val="20"/>
        </w:rPr>
        <w:t xml:space="preserve"> CONAF, e possibilmente diffonderl</w:t>
      </w:r>
      <w:r>
        <w:rPr>
          <w:rFonts w:ascii="Times New Roman" w:hAnsi="Times New Roman"/>
          <w:sz w:val="20"/>
          <w:szCs w:val="20"/>
        </w:rPr>
        <w:t>o entro il 30 giugno</w:t>
      </w:r>
      <w:r w:rsidR="00EF16EF">
        <w:rPr>
          <w:rFonts w:ascii="Times New Roman" w:hAnsi="Times New Roman"/>
          <w:sz w:val="20"/>
          <w:szCs w:val="20"/>
        </w:rPr>
        <w:t>.</w:t>
      </w:r>
      <w:r w:rsidR="00D6620D">
        <w:rPr>
          <w:rFonts w:ascii="Times New Roman" w:hAnsi="Times New Roman"/>
          <w:sz w:val="20"/>
          <w:szCs w:val="20"/>
        </w:rPr>
        <w:t xml:space="preserve"> </w:t>
      </w:r>
      <w:r>
        <w:rPr>
          <w:rFonts w:ascii="Times New Roman" w:hAnsi="Times New Roman"/>
          <w:sz w:val="20"/>
          <w:szCs w:val="20"/>
        </w:rPr>
        <w:t>La l</w:t>
      </w:r>
      <w:r w:rsidR="00D6620D">
        <w:rPr>
          <w:rFonts w:ascii="Times New Roman" w:hAnsi="Times New Roman"/>
          <w:sz w:val="20"/>
          <w:szCs w:val="20"/>
        </w:rPr>
        <w:t>ettera sul parten</w:t>
      </w:r>
      <w:r>
        <w:rPr>
          <w:rFonts w:ascii="Times New Roman" w:hAnsi="Times New Roman"/>
          <w:sz w:val="20"/>
          <w:szCs w:val="20"/>
        </w:rPr>
        <w:t>a</w:t>
      </w:r>
      <w:r w:rsidR="00D6620D">
        <w:rPr>
          <w:rFonts w:ascii="Times New Roman" w:hAnsi="Times New Roman"/>
          <w:sz w:val="20"/>
          <w:szCs w:val="20"/>
        </w:rPr>
        <w:t>riato è stata consegnata.</w:t>
      </w:r>
    </w:p>
    <w:p w:rsidR="00D6620D" w:rsidRDefault="00D6620D" w:rsidP="00CF78F4">
      <w:pPr>
        <w:jc w:val="both"/>
        <w:rPr>
          <w:rFonts w:ascii="Times New Roman" w:hAnsi="Times New Roman"/>
          <w:sz w:val="20"/>
          <w:szCs w:val="20"/>
        </w:rPr>
      </w:pPr>
    </w:p>
    <w:p w:rsidR="00D6620D" w:rsidRDefault="00D6620D" w:rsidP="00CF78F4">
      <w:pPr>
        <w:jc w:val="both"/>
        <w:rPr>
          <w:rFonts w:ascii="Times New Roman" w:hAnsi="Times New Roman"/>
          <w:sz w:val="20"/>
          <w:szCs w:val="20"/>
        </w:rPr>
      </w:pPr>
      <w:r>
        <w:rPr>
          <w:rFonts w:ascii="Times New Roman" w:hAnsi="Times New Roman"/>
          <w:sz w:val="20"/>
          <w:szCs w:val="20"/>
        </w:rPr>
        <w:t>Lazio</w:t>
      </w:r>
      <w:r w:rsidR="006C1D26">
        <w:rPr>
          <w:rFonts w:ascii="Times New Roman" w:hAnsi="Times New Roman"/>
          <w:sz w:val="20"/>
          <w:szCs w:val="20"/>
        </w:rPr>
        <w:t xml:space="preserve"> (Gianni)</w:t>
      </w:r>
      <w:r>
        <w:rPr>
          <w:rFonts w:ascii="Times New Roman" w:hAnsi="Times New Roman"/>
          <w:sz w:val="20"/>
          <w:szCs w:val="20"/>
        </w:rPr>
        <w:t>:</w:t>
      </w:r>
      <w:r w:rsidR="006C1D26">
        <w:rPr>
          <w:rFonts w:ascii="Times New Roman" w:hAnsi="Times New Roman"/>
          <w:sz w:val="20"/>
          <w:szCs w:val="20"/>
        </w:rPr>
        <w:t xml:space="preserve"> sembra che la regione</w:t>
      </w:r>
      <w:r>
        <w:rPr>
          <w:rFonts w:ascii="Times New Roman" w:hAnsi="Times New Roman"/>
          <w:sz w:val="20"/>
          <w:szCs w:val="20"/>
        </w:rPr>
        <w:t xml:space="preserve"> entro il 15 maggio </w:t>
      </w:r>
      <w:r w:rsidR="006C1D26">
        <w:rPr>
          <w:rFonts w:ascii="Times New Roman" w:hAnsi="Times New Roman"/>
          <w:sz w:val="20"/>
          <w:szCs w:val="20"/>
        </w:rPr>
        <w:t xml:space="preserve">spedisca </w:t>
      </w:r>
      <w:r>
        <w:rPr>
          <w:rFonts w:ascii="Times New Roman" w:hAnsi="Times New Roman"/>
          <w:sz w:val="20"/>
          <w:szCs w:val="20"/>
        </w:rPr>
        <w:t>il doc</w:t>
      </w:r>
      <w:r w:rsidR="006C1D26">
        <w:rPr>
          <w:rFonts w:ascii="Times New Roman" w:hAnsi="Times New Roman"/>
          <w:sz w:val="20"/>
          <w:szCs w:val="20"/>
        </w:rPr>
        <w:t>umento</w:t>
      </w:r>
      <w:r>
        <w:rPr>
          <w:rFonts w:ascii="Times New Roman" w:hAnsi="Times New Roman"/>
          <w:sz w:val="20"/>
          <w:szCs w:val="20"/>
        </w:rPr>
        <w:t xml:space="preserve"> di programmazione</w:t>
      </w:r>
      <w:r w:rsidR="006C1D26">
        <w:rPr>
          <w:rFonts w:ascii="Times New Roman" w:hAnsi="Times New Roman"/>
          <w:sz w:val="20"/>
          <w:szCs w:val="20"/>
        </w:rPr>
        <w:t>; la Federazione</w:t>
      </w:r>
      <w:r>
        <w:rPr>
          <w:rFonts w:ascii="Times New Roman" w:hAnsi="Times New Roman"/>
          <w:sz w:val="20"/>
          <w:szCs w:val="20"/>
        </w:rPr>
        <w:t xml:space="preserve">, fanno parte sia del </w:t>
      </w:r>
      <w:proofErr w:type="spellStart"/>
      <w:r>
        <w:rPr>
          <w:rFonts w:ascii="Times New Roman" w:hAnsi="Times New Roman"/>
          <w:sz w:val="20"/>
          <w:szCs w:val="20"/>
        </w:rPr>
        <w:t>TdP</w:t>
      </w:r>
      <w:proofErr w:type="spellEnd"/>
      <w:r>
        <w:rPr>
          <w:rFonts w:ascii="Times New Roman" w:hAnsi="Times New Roman"/>
          <w:sz w:val="20"/>
          <w:szCs w:val="20"/>
        </w:rPr>
        <w:t xml:space="preserve"> </w:t>
      </w:r>
      <w:proofErr w:type="gramStart"/>
      <w:r>
        <w:rPr>
          <w:rFonts w:ascii="Times New Roman" w:hAnsi="Times New Roman"/>
          <w:sz w:val="20"/>
          <w:szCs w:val="20"/>
        </w:rPr>
        <w:t>che</w:t>
      </w:r>
      <w:proofErr w:type="gramEnd"/>
      <w:r>
        <w:rPr>
          <w:rFonts w:ascii="Times New Roman" w:hAnsi="Times New Roman"/>
          <w:sz w:val="20"/>
          <w:szCs w:val="20"/>
        </w:rPr>
        <w:t xml:space="preserve"> della vigilanza. </w:t>
      </w:r>
      <w:proofErr w:type="gramStart"/>
      <w:r w:rsidR="00797A57">
        <w:rPr>
          <w:rFonts w:ascii="Times New Roman" w:hAnsi="Times New Roman"/>
          <w:sz w:val="20"/>
          <w:szCs w:val="20"/>
        </w:rPr>
        <w:t>Hanno</w:t>
      </w:r>
      <w:proofErr w:type="gramEnd"/>
      <w:r w:rsidR="00797A57">
        <w:rPr>
          <w:rFonts w:ascii="Times New Roman" w:hAnsi="Times New Roman"/>
          <w:sz w:val="20"/>
          <w:szCs w:val="20"/>
        </w:rPr>
        <w:t xml:space="preserve"> consegnato le linee guida CONAF per quanto era disponibile. La Federazione ha fatto ricorso contro i CAA.</w:t>
      </w:r>
    </w:p>
    <w:p w:rsidR="00797A57" w:rsidRDefault="00797A57" w:rsidP="00CF78F4">
      <w:pPr>
        <w:jc w:val="both"/>
        <w:rPr>
          <w:rFonts w:ascii="Times New Roman" w:hAnsi="Times New Roman"/>
          <w:sz w:val="20"/>
          <w:szCs w:val="20"/>
        </w:rPr>
      </w:pPr>
    </w:p>
    <w:p w:rsidR="00C923FE" w:rsidRDefault="006C1D26" w:rsidP="00CF78F4">
      <w:pPr>
        <w:jc w:val="both"/>
        <w:rPr>
          <w:rFonts w:ascii="Times New Roman" w:hAnsi="Times New Roman"/>
          <w:sz w:val="20"/>
          <w:szCs w:val="20"/>
        </w:rPr>
      </w:pPr>
      <w:r>
        <w:rPr>
          <w:rFonts w:ascii="Times New Roman" w:hAnsi="Times New Roman"/>
          <w:sz w:val="20"/>
          <w:szCs w:val="20"/>
        </w:rPr>
        <w:t>Emilia Romagna (</w:t>
      </w:r>
      <w:r w:rsidR="00797A57">
        <w:rPr>
          <w:rFonts w:ascii="Times New Roman" w:hAnsi="Times New Roman"/>
          <w:sz w:val="20"/>
          <w:szCs w:val="20"/>
        </w:rPr>
        <w:t>Piva</w:t>
      </w:r>
      <w:r>
        <w:rPr>
          <w:rFonts w:ascii="Times New Roman" w:hAnsi="Times New Roman"/>
          <w:sz w:val="20"/>
          <w:szCs w:val="20"/>
        </w:rPr>
        <w:t>)</w:t>
      </w:r>
      <w:r w:rsidR="00797A57">
        <w:rPr>
          <w:rFonts w:ascii="Times New Roman" w:hAnsi="Times New Roman"/>
          <w:sz w:val="20"/>
          <w:szCs w:val="20"/>
        </w:rPr>
        <w:t xml:space="preserve">: </w:t>
      </w:r>
      <w:r>
        <w:rPr>
          <w:rFonts w:ascii="Times New Roman" w:hAnsi="Times New Roman"/>
          <w:sz w:val="20"/>
          <w:szCs w:val="20"/>
        </w:rPr>
        <w:t>la Federazione ha intrapreso molte iniziative</w:t>
      </w:r>
      <w:r w:rsidR="00797A57">
        <w:rPr>
          <w:rFonts w:ascii="Times New Roman" w:hAnsi="Times New Roman"/>
          <w:sz w:val="20"/>
          <w:szCs w:val="20"/>
        </w:rPr>
        <w:t xml:space="preserve">: incontro con il direttore generale; </w:t>
      </w:r>
      <w:r>
        <w:rPr>
          <w:rFonts w:ascii="Times New Roman" w:hAnsi="Times New Roman"/>
          <w:sz w:val="20"/>
          <w:szCs w:val="20"/>
        </w:rPr>
        <w:t xml:space="preserve">inviate </w:t>
      </w:r>
      <w:r w:rsidR="00797A57">
        <w:rPr>
          <w:rFonts w:ascii="Times New Roman" w:hAnsi="Times New Roman"/>
          <w:sz w:val="20"/>
          <w:szCs w:val="20"/>
        </w:rPr>
        <w:t>tr</w:t>
      </w:r>
      <w:r>
        <w:rPr>
          <w:rFonts w:ascii="Times New Roman" w:hAnsi="Times New Roman"/>
          <w:sz w:val="20"/>
          <w:szCs w:val="20"/>
        </w:rPr>
        <w:t>e lettere tra c</w:t>
      </w:r>
      <w:r w:rsidR="00797A57">
        <w:rPr>
          <w:rFonts w:ascii="Times New Roman" w:hAnsi="Times New Roman"/>
          <w:sz w:val="20"/>
          <w:szCs w:val="20"/>
        </w:rPr>
        <w:t>ui quella concordat</w:t>
      </w:r>
      <w:r>
        <w:rPr>
          <w:rFonts w:ascii="Times New Roman" w:hAnsi="Times New Roman"/>
          <w:sz w:val="20"/>
          <w:szCs w:val="20"/>
        </w:rPr>
        <w:t>a con il CONAF;</w:t>
      </w:r>
      <w:r w:rsidR="00797A57">
        <w:rPr>
          <w:rFonts w:ascii="Times New Roman" w:hAnsi="Times New Roman"/>
          <w:sz w:val="20"/>
          <w:szCs w:val="20"/>
        </w:rPr>
        <w:t xml:space="preserve"> intervento sui servizi di consulenza, hanno chiesto che tra gli organismi privati da selezionare per la consulenza </w:t>
      </w:r>
      <w:proofErr w:type="gramStart"/>
      <w:r w:rsidR="00797A57">
        <w:rPr>
          <w:rFonts w:ascii="Times New Roman" w:hAnsi="Times New Roman"/>
          <w:sz w:val="20"/>
          <w:szCs w:val="20"/>
        </w:rPr>
        <w:t>vengano</w:t>
      </w:r>
      <w:proofErr w:type="gramEnd"/>
      <w:r w:rsidR="00797A57">
        <w:rPr>
          <w:rFonts w:ascii="Times New Roman" w:hAnsi="Times New Roman"/>
          <w:sz w:val="20"/>
          <w:szCs w:val="20"/>
        </w:rPr>
        <w:t xml:space="preserve"> ammessi i ns </w:t>
      </w:r>
      <w:r>
        <w:rPr>
          <w:rFonts w:ascii="Times New Roman" w:hAnsi="Times New Roman"/>
          <w:sz w:val="20"/>
          <w:szCs w:val="20"/>
        </w:rPr>
        <w:t>Is</w:t>
      </w:r>
      <w:r w:rsidR="00797A57">
        <w:rPr>
          <w:rFonts w:ascii="Times New Roman" w:hAnsi="Times New Roman"/>
          <w:sz w:val="20"/>
          <w:szCs w:val="20"/>
        </w:rPr>
        <w:t xml:space="preserve">critti. La </w:t>
      </w:r>
      <w:r>
        <w:rPr>
          <w:rFonts w:ascii="Times New Roman" w:hAnsi="Times New Roman"/>
          <w:sz w:val="20"/>
          <w:szCs w:val="20"/>
        </w:rPr>
        <w:t>R</w:t>
      </w:r>
      <w:r w:rsidR="00797A57">
        <w:rPr>
          <w:rFonts w:ascii="Times New Roman" w:hAnsi="Times New Roman"/>
          <w:sz w:val="20"/>
          <w:szCs w:val="20"/>
        </w:rPr>
        <w:t xml:space="preserve">egione ha stabilito che </w:t>
      </w:r>
      <w:r w:rsidR="00F03E12">
        <w:rPr>
          <w:rFonts w:ascii="Times New Roman" w:hAnsi="Times New Roman"/>
          <w:sz w:val="20"/>
          <w:szCs w:val="20"/>
        </w:rPr>
        <w:t>sulle competenze a livello regionale vale riportato dalle leggi nazionali</w:t>
      </w:r>
      <w:r w:rsidR="00797A57">
        <w:rPr>
          <w:rFonts w:ascii="Times New Roman" w:hAnsi="Times New Roman"/>
          <w:sz w:val="20"/>
          <w:szCs w:val="20"/>
        </w:rPr>
        <w:t xml:space="preserve">. </w:t>
      </w:r>
      <w:r w:rsidR="00BA444B">
        <w:rPr>
          <w:rFonts w:ascii="Times New Roman" w:hAnsi="Times New Roman"/>
          <w:sz w:val="20"/>
          <w:szCs w:val="20"/>
        </w:rPr>
        <w:t xml:space="preserve">La consulenza non sempre è inerente con quanto presente nell’art. 2; confronto tra i </w:t>
      </w:r>
      <w:proofErr w:type="gramStart"/>
      <w:r w:rsidR="00BA444B">
        <w:rPr>
          <w:rFonts w:ascii="Times New Roman" w:hAnsi="Times New Roman"/>
          <w:sz w:val="20"/>
          <w:szCs w:val="20"/>
        </w:rPr>
        <w:t>7</w:t>
      </w:r>
      <w:proofErr w:type="gramEnd"/>
      <w:r w:rsidR="00BA444B">
        <w:rPr>
          <w:rFonts w:ascii="Times New Roman" w:hAnsi="Times New Roman"/>
          <w:sz w:val="20"/>
          <w:szCs w:val="20"/>
        </w:rPr>
        <w:t xml:space="preserve"> el</w:t>
      </w:r>
      <w:r w:rsidR="00F03E12">
        <w:rPr>
          <w:rFonts w:ascii="Times New Roman" w:hAnsi="Times New Roman"/>
          <w:sz w:val="20"/>
          <w:szCs w:val="20"/>
        </w:rPr>
        <w:t>ementi obbligatori e le nostre</w:t>
      </w:r>
      <w:r w:rsidR="00BA444B">
        <w:rPr>
          <w:rFonts w:ascii="Times New Roman" w:hAnsi="Times New Roman"/>
          <w:sz w:val="20"/>
          <w:szCs w:val="20"/>
        </w:rPr>
        <w:t xml:space="preserve"> competenze</w:t>
      </w:r>
      <w:r w:rsidR="00F03E12">
        <w:rPr>
          <w:rFonts w:ascii="Times New Roman" w:hAnsi="Times New Roman"/>
          <w:sz w:val="20"/>
          <w:szCs w:val="20"/>
        </w:rPr>
        <w:t xml:space="preserve">; </w:t>
      </w:r>
      <w:r w:rsidR="00BA444B">
        <w:rPr>
          <w:rFonts w:ascii="Times New Roman" w:hAnsi="Times New Roman"/>
          <w:sz w:val="20"/>
          <w:szCs w:val="20"/>
        </w:rPr>
        <w:t xml:space="preserve">gli enti formatori devono fare riferimento ai ns </w:t>
      </w:r>
      <w:r w:rsidR="00F03E12">
        <w:rPr>
          <w:rFonts w:ascii="Times New Roman" w:hAnsi="Times New Roman"/>
          <w:sz w:val="20"/>
          <w:szCs w:val="20"/>
        </w:rPr>
        <w:t>I</w:t>
      </w:r>
      <w:r w:rsidR="00BA444B">
        <w:rPr>
          <w:rFonts w:ascii="Times New Roman" w:hAnsi="Times New Roman"/>
          <w:sz w:val="20"/>
          <w:szCs w:val="20"/>
        </w:rPr>
        <w:t>scritti, o di altr</w:t>
      </w:r>
      <w:r w:rsidR="00F03E12">
        <w:rPr>
          <w:rFonts w:ascii="Times New Roman" w:hAnsi="Times New Roman"/>
          <w:sz w:val="20"/>
          <w:szCs w:val="20"/>
        </w:rPr>
        <w:t>i albi competenti</w:t>
      </w:r>
      <w:r w:rsidR="00BA444B">
        <w:rPr>
          <w:rFonts w:ascii="Times New Roman" w:hAnsi="Times New Roman"/>
          <w:sz w:val="20"/>
          <w:szCs w:val="20"/>
        </w:rPr>
        <w:t>.</w:t>
      </w:r>
      <w:r w:rsidR="00F03E12">
        <w:rPr>
          <w:rFonts w:ascii="Times New Roman" w:hAnsi="Times New Roman"/>
          <w:sz w:val="20"/>
          <w:szCs w:val="20"/>
        </w:rPr>
        <w:t xml:space="preserve"> Per quanto riguarda la formazione va </w:t>
      </w:r>
      <w:r w:rsidR="00BA444B">
        <w:rPr>
          <w:rFonts w:ascii="Times New Roman" w:hAnsi="Times New Roman"/>
          <w:sz w:val="20"/>
          <w:szCs w:val="20"/>
        </w:rPr>
        <w:t>fatta da enti riconosciuti dalla regione, ma all’atto della progettazione del corso</w:t>
      </w:r>
      <w:r w:rsidR="00F03E12">
        <w:rPr>
          <w:rFonts w:ascii="Times New Roman" w:hAnsi="Times New Roman"/>
          <w:sz w:val="20"/>
          <w:szCs w:val="20"/>
        </w:rPr>
        <w:t xml:space="preserve"> viene</w:t>
      </w:r>
      <w:r w:rsidR="00BA444B">
        <w:rPr>
          <w:rFonts w:ascii="Times New Roman" w:hAnsi="Times New Roman"/>
          <w:sz w:val="20"/>
          <w:szCs w:val="20"/>
        </w:rPr>
        <w:t xml:space="preserve"> consulta la Federazione.</w:t>
      </w:r>
      <w:r w:rsidR="00F03E12">
        <w:rPr>
          <w:rFonts w:ascii="Times New Roman" w:hAnsi="Times New Roman"/>
          <w:sz w:val="20"/>
          <w:szCs w:val="20"/>
        </w:rPr>
        <w:t xml:space="preserve"> </w:t>
      </w:r>
      <w:r w:rsidR="00BA444B">
        <w:rPr>
          <w:rFonts w:ascii="Times New Roman" w:hAnsi="Times New Roman"/>
          <w:sz w:val="20"/>
          <w:szCs w:val="20"/>
        </w:rPr>
        <w:t>Sulle misure agro</w:t>
      </w:r>
      <w:r w:rsidR="00F03E12">
        <w:rPr>
          <w:rFonts w:ascii="Times New Roman" w:hAnsi="Times New Roman"/>
          <w:sz w:val="20"/>
          <w:szCs w:val="20"/>
        </w:rPr>
        <w:t>-</w:t>
      </w:r>
      <w:r w:rsidR="00BA444B">
        <w:rPr>
          <w:rFonts w:ascii="Times New Roman" w:hAnsi="Times New Roman"/>
          <w:sz w:val="20"/>
          <w:szCs w:val="20"/>
        </w:rPr>
        <w:t xml:space="preserve">climatiche si è ricalcato quanto stabilito dal </w:t>
      </w:r>
      <w:r w:rsidR="00F03E12">
        <w:rPr>
          <w:rFonts w:ascii="Times New Roman" w:hAnsi="Times New Roman"/>
          <w:sz w:val="20"/>
          <w:szCs w:val="20"/>
        </w:rPr>
        <w:t>CONAF</w:t>
      </w:r>
      <w:r w:rsidR="00BA444B">
        <w:rPr>
          <w:rFonts w:ascii="Times New Roman" w:hAnsi="Times New Roman"/>
          <w:sz w:val="20"/>
          <w:szCs w:val="20"/>
        </w:rPr>
        <w:t>, idem per fascicolo di progetto</w:t>
      </w:r>
      <w:r w:rsidR="00F03E12">
        <w:rPr>
          <w:rFonts w:ascii="Times New Roman" w:hAnsi="Times New Roman"/>
          <w:sz w:val="20"/>
          <w:szCs w:val="20"/>
        </w:rPr>
        <w:t xml:space="preserve">. </w:t>
      </w:r>
      <w:r w:rsidR="00BA444B">
        <w:rPr>
          <w:rFonts w:ascii="Times New Roman" w:hAnsi="Times New Roman"/>
          <w:sz w:val="20"/>
          <w:szCs w:val="20"/>
        </w:rPr>
        <w:t xml:space="preserve">Cooperazione e gruppi operativi dei PEI: richiesto che sia </w:t>
      </w:r>
      <w:proofErr w:type="gramStart"/>
      <w:r w:rsidR="00BA444B">
        <w:rPr>
          <w:rFonts w:ascii="Times New Roman" w:hAnsi="Times New Roman"/>
          <w:sz w:val="20"/>
          <w:szCs w:val="20"/>
        </w:rPr>
        <w:t>referente</w:t>
      </w:r>
      <w:proofErr w:type="gramEnd"/>
      <w:r w:rsidR="00BA444B">
        <w:rPr>
          <w:rFonts w:ascii="Times New Roman" w:hAnsi="Times New Roman"/>
          <w:sz w:val="20"/>
          <w:szCs w:val="20"/>
        </w:rPr>
        <w:t xml:space="preserve"> l’impresa o </w:t>
      </w:r>
      <w:r w:rsidR="00BA444B">
        <w:rPr>
          <w:rFonts w:ascii="Times New Roman" w:hAnsi="Times New Roman"/>
          <w:sz w:val="20"/>
          <w:szCs w:val="20"/>
        </w:rPr>
        <w:lastRenderedPageBreak/>
        <w:t xml:space="preserve">un suo referente; la </w:t>
      </w:r>
      <w:r w:rsidR="00F03E12">
        <w:rPr>
          <w:rFonts w:ascii="Times New Roman" w:hAnsi="Times New Roman"/>
          <w:sz w:val="20"/>
          <w:szCs w:val="20"/>
        </w:rPr>
        <w:t>R</w:t>
      </w:r>
      <w:r w:rsidR="00BA444B">
        <w:rPr>
          <w:rFonts w:ascii="Times New Roman" w:hAnsi="Times New Roman"/>
          <w:sz w:val="20"/>
          <w:szCs w:val="20"/>
        </w:rPr>
        <w:t>egione prevede gruppi operativi, su varia scala</w:t>
      </w:r>
      <w:r w:rsidR="00C923FE">
        <w:rPr>
          <w:rFonts w:ascii="Times New Roman" w:hAnsi="Times New Roman"/>
          <w:sz w:val="20"/>
          <w:szCs w:val="20"/>
        </w:rPr>
        <w:t>.</w:t>
      </w:r>
      <w:r w:rsidR="00F03E12">
        <w:rPr>
          <w:rFonts w:ascii="Times New Roman" w:hAnsi="Times New Roman"/>
          <w:sz w:val="20"/>
          <w:szCs w:val="20"/>
        </w:rPr>
        <w:t xml:space="preserve"> </w:t>
      </w:r>
      <w:r w:rsidR="00C923FE">
        <w:rPr>
          <w:rFonts w:ascii="Times New Roman" w:hAnsi="Times New Roman"/>
          <w:sz w:val="20"/>
          <w:szCs w:val="20"/>
        </w:rPr>
        <w:t>PSR adottato alla fine di aprile,</w:t>
      </w:r>
      <w:r w:rsidR="00F03E12">
        <w:rPr>
          <w:rFonts w:ascii="Times New Roman" w:hAnsi="Times New Roman"/>
          <w:sz w:val="20"/>
          <w:szCs w:val="20"/>
        </w:rPr>
        <w:t xml:space="preserve"> ora </w:t>
      </w:r>
      <w:proofErr w:type="gramStart"/>
      <w:r w:rsidR="00F03E12">
        <w:rPr>
          <w:rFonts w:ascii="Times New Roman" w:hAnsi="Times New Roman"/>
          <w:sz w:val="20"/>
          <w:szCs w:val="20"/>
        </w:rPr>
        <w:t>60</w:t>
      </w:r>
      <w:proofErr w:type="gramEnd"/>
      <w:r w:rsidR="00F03E12">
        <w:rPr>
          <w:rFonts w:ascii="Times New Roman" w:hAnsi="Times New Roman"/>
          <w:sz w:val="20"/>
          <w:szCs w:val="20"/>
        </w:rPr>
        <w:t xml:space="preserve"> gg per le osservazioni. </w:t>
      </w:r>
    </w:p>
    <w:p w:rsidR="00F03E12" w:rsidRDefault="00F03E12" w:rsidP="00CF78F4">
      <w:pPr>
        <w:jc w:val="both"/>
        <w:rPr>
          <w:rFonts w:ascii="Times New Roman" w:hAnsi="Times New Roman"/>
          <w:sz w:val="20"/>
          <w:szCs w:val="20"/>
        </w:rPr>
      </w:pPr>
    </w:p>
    <w:p w:rsidR="00D31365" w:rsidRDefault="00443BF4" w:rsidP="00CF78F4">
      <w:pPr>
        <w:jc w:val="both"/>
        <w:rPr>
          <w:rFonts w:ascii="Times New Roman" w:hAnsi="Times New Roman"/>
          <w:sz w:val="20"/>
          <w:szCs w:val="20"/>
        </w:rPr>
      </w:pPr>
      <w:r>
        <w:rPr>
          <w:rFonts w:ascii="Times New Roman" w:hAnsi="Times New Roman"/>
          <w:sz w:val="20"/>
          <w:szCs w:val="20"/>
        </w:rPr>
        <w:t>Sicilia</w:t>
      </w:r>
      <w:r w:rsidR="00F03E12">
        <w:rPr>
          <w:rFonts w:ascii="Times New Roman" w:hAnsi="Times New Roman"/>
          <w:sz w:val="20"/>
          <w:szCs w:val="20"/>
        </w:rPr>
        <w:t xml:space="preserve"> (Vigo)</w:t>
      </w:r>
      <w:r>
        <w:rPr>
          <w:rFonts w:ascii="Times New Roman" w:hAnsi="Times New Roman"/>
          <w:sz w:val="20"/>
          <w:szCs w:val="20"/>
        </w:rPr>
        <w:t xml:space="preserve">: </w:t>
      </w:r>
      <w:r w:rsidR="00F03E12">
        <w:rPr>
          <w:rFonts w:ascii="Times New Roman" w:hAnsi="Times New Roman"/>
          <w:sz w:val="20"/>
          <w:szCs w:val="20"/>
        </w:rPr>
        <w:t xml:space="preserve">sono stati </w:t>
      </w:r>
      <w:r>
        <w:rPr>
          <w:rFonts w:ascii="Times New Roman" w:hAnsi="Times New Roman"/>
          <w:sz w:val="20"/>
          <w:szCs w:val="20"/>
        </w:rPr>
        <w:t xml:space="preserve">chiamati dall’assessorato, </w:t>
      </w:r>
      <w:r w:rsidR="00F03E12">
        <w:rPr>
          <w:rFonts w:ascii="Times New Roman" w:hAnsi="Times New Roman"/>
          <w:sz w:val="20"/>
          <w:szCs w:val="20"/>
        </w:rPr>
        <w:t xml:space="preserve">ma </w:t>
      </w:r>
      <w:r>
        <w:rPr>
          <w:rFonts w:ascii="Times New Roman" w:hAnsi="Times New Roman"/>
          <w:sz w:val="20"/>
          <w:szCs w:val="20"/>
        </w:rPr>
        <w:t xml:space="preserve">solo per </w:t>
      </w:r>
      <w:r w:rsidR="00F03E12">
        <w:rPr>
          <w:rFonts w:ascii="Times New Roman" w:hAnsi="Times New Roman"/>
          <w:sz w:val="20"/>
          <w:szCs w:val="20"/>
        </w:rPr>
        <w:t xml:space="preserve">discutere </w:t>
      </w:r>
      <w:r>
        <w:rPr>
          <w:rFonts w:ascii="Times New Roman" w:hAnsi="Times New Roman"/>
          <w:sz w:val="20"/>
          <w:szCs w:val="20"/>
        </w:rPr>
        <w:t>la parte economica, comunque hanno consegnato le linee guida; l’</w:t>
      </w:r>
      <w:r w:rsidR="00F03E12">
        <w:rPr>
          <w:rFonts w:ascii="Times New Roman" w:hAnsi="Times New Roman"/>
          <w:sz w:val="20"/>
          <w:szCs w:val="20"/>
        </w:rPr>
        <w:t>A</w:t>
      </w:r>
      <w:r>
        <w:rPr>
          <w:rFonts w:ascii="Times New Roman" w:hAnsi="Times New Roman"/>
          <w:sz w:val="20"/>
          <w:szCs w:val="20"/>
        </w:rPr>
        <w:t>ssessore (</w:t>
      </w:r>
      <w:r w:rsidR="00F03E12">
        <w:rPr>
          <w:rFonts w:ascii="Times New Roman" w:hAnsi="Times New Roman"/>
          <w:sz w:val="20"/>
          <w:szCs w:val="20"/>
        </w:rPr>
        <w:t xml:space="preserve">che è un </w:t>
      </w:r>
      <w:r>
        <w:rPr>
          <w:rFonts w:ascii="Times New Roman" w:hAnsi="Times New Roman"/>
          <w:sz w:val="20"/>
          <w:szCs w:val="20"/>
        </w:rPr>
        <w:t xml:space="preserve">collega) </w:t>
      </w:r>
      <w:r w:rsidR="00F03E12">
        <w:rPr>
          <w:rFonts w:ascii="Times New Roman" w:hAnsi="Times New Roman"/>
          <w:sz w:val="20"/>
          <w:szCs w:val="20"/>
        </w:rPr>
        <w:t xml:space="preserve">purtroppo </w:t>
      </w:r>
      <w:r>
        <w:rPr>
          <w:rFonts w:ascii="Times New Roman" w:hAnsi="Times New Roman"/>
          <w:sz w:val="20"/>
          <w:szCs w:val="20"/>
        </w:rPr>
        <w:t>è stato rimosso, per cui ora si riparte da zero. Priorità sulla forestazione (incendi, dissesti</w:t>
      </w:r>
      <w:r w:rsidR="00F03E12">
        <w:rPr>
          <w:rFonts w:ascii="Times New Roman" w:hAnsi="Times New Roman"/>
          <w:sz w:val="20"/>
          <w:szCs w:val="20"/>
        </w:rPr>
        <w:t>, ecc.</w:t>
      </w:r>
      <w:r>
        <w:rPr>
          <w:rFonts w:ascii="Times New Roman" w:hAnsi="Times New Roman"/>
          <w:sz w:val="20"/>
          <w:szCs w:val="20"/>
        </w:rPr>
        <w:t xml:space="preserve">); </w:t>
      </w:r>
      <w:r w:rsidR="00F03E12">
        <w:rPr>
          <w:rFonts w:ascii="Times New Roman" w:hAnsi="Times New Roman"/>
          <w:sz w:val="20"/>
          <w:szCs w:val="20"/>
        </w:rPr>
        <w:t xml:space="preserve">inviata la lettera sul </w:t>
      </w:r>
      <w:proofErr w:type="spellStart"/>
      <w:r w:rsidR="00F03E12">
        <w:rPr>
          <w:rFonts w:ascii="Times New Roman" w:hAnsi="Times New Roman"/>
          <w:sz w:val="20"/>
          <w:szCs w:val="20"/>
        </w:rPr>
        <w:t>TdP</w:t>
      </w:r>
      <w:proofErr w:type="spellEnd"/>
      <w:r w:rsidR="00D31365" w:rsidRPr="00D31365">
        <w:rPr>
          <w:rFonts w:ascii="Times New Roman" w:hAnsi="Times New Roman"/>
          <w:sz w:val="20"/>
          <w:szCs w:val="20"/>
        </w:rPr>
        <w:t xml:space="preserve">, ma per ora non ci </w:t>
      </w:r>
      <w:proofErr w:type="gramStart"/>
      <w:r w:rsidR="00D31365" w:rsidRPr="00D31365">
        <w:rPr>
          <w:rFonts w:ascii="Times New Roman" w:hAnsi="Times New Roman"/>
          <w:sz w:val="20"/>
          <w:szCs w:val="20"/>
        </w:rPr>
        <w:t>sono</w:t>
      </w:r>
      <w:proofErr w:type="gramEnd"/>
      <w:r w:rsidR="00D31365" w:rsidRPr="00D31365">
        <w:rPr>
          <w:rFonts w:ascii="Times New Roman" w:hAnsi="Times New Roman"/>
          <w:sz w:val="20"/>
          <w:szCs w:val="20"/>
        </w:rPr>
        <w:t xml:space="preserve"> state risposte, solo presenza nei singoli tavoli tecnici, anche per la formazione dei bandi.</w:t>
      </w:r>
    </w:p>
    <w:p w:rsidR="00D31365" w:rsidRDefault="00D31365" w:rsidP="00CF78F4">
      <w:pPr>
        <w:jc w:val="both"/>
        <w:rPr>
          <w:rFonts w:ascii="Times New Roman" w:hAnsi="Times New Roman"/>
          <w:sz w:val="20"/>
          <w:szCs w:val="20"/>
        </w:rPr>
      </w:pPr>
    </w:p>
    <w:p w:rsidR="00D31365" w:rsidRDefault="00F03E12" w:rsidP="00CF78F4">
      <w:pPr>
        <w:jc w:val="both"/>
        <w:rPr>
          <w:rFonts w:ascii="Times New Roman" w:hAnsi="Times New Roman"/>
          <w:sz w:val="20"/>
          <w:szCs w:val="20"/>
        </w:rPr>
      </w:pPr>
      <w:r>
        <w:rPr>
          <w:rFonts w:ascii="Times New Roman" w:hAnsi="Times New Roman"/>
          <w:sz w:val="20"/>
          <w:szCs w:val="20"/>
        </w:rPr>
        <w:t>Veneto (</w:t>
      </w:r>
      <w:r w:rsidR="00D31365">
        <w:rPr>
          <w:rFonts w:ascii="Times New Roman" w:hAnsi="Times New Roman"/>
          <w:sz w:val="20"/>
          <w:szCs w:val="20"/>
        </w:rPr>
        <w:t>Carraro</w:t>
      </w:r>
      <w:r>
        <w:rPr>
          <w:rFonts w:ascii="Times New Roman" w:hAnsi="Times New Roman"/>
          <w:sz w:val="20"/>
          <w:szCs w:val="20"/>
        </w:rPr>
        <w:t>)</w:t>
      </w:r>
      <w:r w:rsidR="00D31365">
        <w:rPr>
          <w:rFonts w:ascii="Times New Roman" w:hAnsi="Times New Roman"/>
          <w:sz w:val="20"/>
          <w:szCs w:val="20"/>
        </w:rPr>
        <w:t xml:space="preserve">: ora sono </w:t>
      </w:r>
      <w:r>
        <w:rPr>
          <w:rFonts w:ascii="Times New Roman" w:hAnsi="Times New Roman"/>
          <w:sz w:val="20"/>
          <w:szCs w:val="20"/>
        </w:rPr>
        <w:t>alla</w:t>
      </w:r>
      <w:r w:rsidR="00D31365">
        <w:rPr>
          <w:rFonts w:ascii="Times New Roman" w:hAnsi="Times New Roman"/>
          <w:sz w:val="20"/>
          <w:szCs w:val="20"/>
        </w:rPr>
        <w:t xml:space="preserve"> fase </w:t>
      </w:r>
      <w:proofErr w:type="gramStart"/>
      <w:r w:rsidR="00D31365">
        <w:rPr>
          <w:rFonts w:ascii="Times New Roman" w:hAnsi="Times New Roman"/>
          <w:sz w:val="20"/>
          <w:szCs w:val="20"/>
        </w:rPr>
        <w:t>3</w:t>
      </w:r>
      <w:proofErr w:type="gramEnd"/>
      <w:r w:rsidR="00D31365">
        <w:rPr>
          <w:rFonts w:ascii="Times New Roman" w:hAnsi="Times New Roman"/>
          <w:sz w:val="20"/>
          <w:szCs w:val="20"/>
        </w:rPr>
        <w:t xml:space="preserve">, </w:t>
      </w:r>
      <w:r>
        <w:rPr>
          <w:rFonts w:ascii="Times New Roman" w:hAnsi="Times New Roman"/>
          <w:sz w:val="20"/>
          <w:szCs w:val="20"/>
        </w:rPr>
        <w:t>la Federazione è un</w:t>
      </w:r>
      <w:r w:rsidR="00D31365">
        <w:rPr>
          <w:rFonts w:ascii="Times New Roman" w:hAnsi="Times New Roman"/>
          <w:sz w:val="20"/>
          <w:szCs w:val="20"/>
        </w:rPr>
        <w:t xml:space="preserve"> partner privilegiato, per cui hanno accesso</w:t>
      </w:r>
      <w:r>
        <w:rPr>
          <w:rFonts w:ascii="Times New Roman" w:hAnsi="Times New Roman"/>
          <w:sz w:val="20"/>
          <w:szCs w:val="20"/>
        </w:rPr>
        <w:t xml:space="preserve"> ai documenti;</w:t>
      </w:r>
      <w:r w:rsidR="00D31365">
        <w:rPr>
          <w:rFonts w:ascii="Times New Roman" w:hAnsi="Times New Roman"/>
          <w:sz w:val="20"/>
          <w:szCs w:val="20"/>
        </w:rPr>
        <w:t xml:space="preserve"> già fatte 70  osservazioni; si sono già espressi su specifici argomenti. E’ possibile vedere i documenti sul sito.</w:t>
      </w:r>
    </w:p>
    <w:p w:rsidR="00D31365" w:rsidRDefault="00D31365" w:rsidP="00CF78F4">
      <w:pPr>
        <w:jc w:val="both"/>
        <w:rPr>
          <w:rFonts w:ascii="Times New Roman" w:hAnsi="Times New Roman"/>
          <w:sz w:val="20"/>
          <w:szCs w:val="20"/>
        </w:rPr>
      </w:pPr>
    </w:p>
    <w:p w:rsidR="00D31365" w:rsidRDefault="00D31365" w:rsidP="00CF78F4">
      <w:pPr>
        <w:jc w:val="both"/>
        <w:rPr>
          <w:rFonts w:ascii="Times New Roman" w:hAnsi="Times New Roman"/>
          <w:sz w:val="20"/>
          <w:szCs w:val="20"/>
        </w:rPr>
      </w:pPr>
      <w:r>
        <w:rPr>
          <w:rFonts w:ascii="Times New Roman" w:hAnsi="Times New Roman"/>
          <w:sz w:val="20"/>
          <w:szCs w:val="20"/>
        </w:rPr>
        <w:t>Sardegna</w:t>
      </w:r>
      <w:r w:rsidR="00F03E12">
        <w:rPr>
          <w:rFonts w:ascii="Times New Roman" w:hAnsi="Times New Roman"/>
          <w:sz w:val="20"/>
          <w:szCs w:val="20"/>
        </w:rPr>
        <w:t xml:space="preserve"> (Crobu)</w:t>
      </w:r>
      <w:r>
        <w:rPr>
          <w:rFonts w:ascii="Times New Roman" w:hAnsi="Times New Roman"/>
          <w:sz w:val="20"/>
          <w:szCs w:val="20"/>
        </w:rPr>
        <w:t xml:space="preserve">: </w:t>
      </w:r>
      <w:r w:rsidR="00F03E12">
        <w:rPr>
          <w:rFonts w:ascii="Times New Roman" w:hAnsi="Times New Roman"/>
          <w:sz w:val="20"/>
          <w:szCs w:val="20"/>
        </w:rPr>
        <w:t xml:space="preserve">per ora è </w:t>
      </w:r>
      <w:r>
        <w:rPr>
          <w:rFonts w:ascii="Times New Roman" w:hAnsi="Times New Roman"/>
          <w:sz w:val="20"/>
          <w:szCs w:val="20"/>
        </w:rPr>
        <w:t xml:space="preserve">in chiusura vecchio PSR, inviata lettera per </w:t>
      </w:r>
      <w:proofErr w:type="spellStart"/>
      <w:r>
        <w:rPr>
          <w:rFonts w:ascii="Times New Roman" w:hAnsi="Times New Roman"/>
          <w:sz w:val="20"/>
          <w:szCs w:val="20"/>
        </w:rPr>
        <w:t>TdP</w:t>
      </w:r>
      <w:proofErr w:type="spellEnd"/>
      <w:r>
        <w:rPr>
          <w:rFonts w:ascii="Times New Roman" w:hAnsi="Times New Roman"/>
          <w:sz w:val="20"/>
          <w:szCs w:val="20"/>
        </w:rPr>
        <w:t xml:space="preserve">, </w:t>
      </w:r>
      <w:r w:rsidR="0072252D">
        <w:rPr>
          <w:rFonts w:ascii="Times New Roman" w:hAnsi="Times New Roman"/>
          <w:sz w:val="20"/>
          <w:szCs w:val="20"/>
        </w:rPr>
        <w:t xml:space="preserve">e </w:t>
      </w:r>
      <w:r w:rsidR="00F03E12">
        <w:rPr>
          <w:rFonts w:ascii="Times New Roman" w:hAnsi="Times New Roman"/>
          <w:sz w:val="20"/>
          <w:szCs w:val="20"/>
        </w:rPr>
        <w:t xml:space="preserve">comitato di </w:t>
      </w:r>
      <w:r w:rsidR="0072252D">
        <w:rPr>
          <w:rFonts w:ascii="Times New Roman" w:hAnsi="Times New Roman"/>
          <w:sz w:val="20"/>
          <w:szCs w:val="20"/>
        </w:rPr>
        <w:t>sorveglianza</w:t>
      </w:r>
      <w:r w:rsidR="00F03E12">
        <w:rPr>
          <w:rFonts w:ascii="Times New Roman" w:hAnsi="Times New Roman"/>
          <w:sz w:val="20"/>
          <w:szCs w:val="20"/>
        </w:rPr>
        <w:t>.</w:t>
      </w:r>
    </w:p>
    <w:p w:rsidR="0072252D" w:rsidRDefault="0072252D" w:rsidP="00CF78F4">
      <w:pPr>
        <w:jc w:val="both"/>
        <w:rPr>
          <w:rFonts w:ascii="Times New Roman" w:hAnsi="Times New Roman"/>
          <w:sz w:val="20"/>
          <w:szCs w:val="20"/>
        </w:rPr>
      </w:pPr>
    </w:p>
    <w:p w:rsidR="0072252D" w:rsidRDefault="0072252D" w:rsidP="00CF78F4">
      <w:pPr>
        <w:jc w:val="both"/>
        <w:rPr>
          <w:rFonts w:ascii="Times New Roman" w:hAnsi="Times New Roman"/>
          <w:sz w:val="20"/>
          <w:szCs w:val="20"/>
        </w:rPr>
      </w:pPr>
      <w:r>
        <w:rPr>
          <w:rFonts w:ascii="Times New Roman" w:hAnsi="Times New Roman"/>
          <w:sz w:val="20"/>
          <w:szCs w:val="20"/>
        </w:rPr>
        <w:t>Liguria</w:t>
      </w:r>
      <w:r w:rsidR="00F03E12">
        <w:rPr>
          <w:rFonts w:ascii="Times New Roman" w:hAnsi="Times New Roman"/>
          <w:sz w:val="20"/>
          <w:szCs w:val="20"/>
        </w:rPr>
        <w:t xml:space="preserve"> (</w:t>
      </w:r>
      <w:proofErr w:type="spellStart"/>
      <w:r w:rsidR="00F03E12">
        <w:rPr>
          <w:rFonts w:ascii="Times New Roman" w:hAnsi="Times New Roman"/>
          <w:sz w:val="20"/>
          <w:szCs w:val="20"/>
        </w:rPr>
        <w:t>Zelioli</w:t>
      </w:r>
      <w:proofErr w:type="spellEnd"/>
      <w:r w:rsidR="00F03E12">
        <w:rPr>
          <w:rFonts w:ascii="Times New Roman" w:hAnsi="Times New Roman"/>
          <w:sz w:val="20"/>
          <w:szCs w:val="20"/>
        </w:rPr>
        <w:t>)</w:t>
      </w:r>
      <w:r>
        <w:rPr>
          <w:rFonts w:ascii="Times New Roman" w:hAnsi="Times New Roman"/>
          <w:sz w:val="20"/>
          <w:szCs w:val="20"/>
        </w:rPr>
        <w:t xml:space="preserve">: in chiusura vecchio PSR, </w:t>
      </w:r>
      <w:r w:rsidR="00F03E12">
        <w:rPr>
          <w:rFonts w:ascii="Times New Roman" w:hAnsi="Times New Roman"/>
          <w:sz w:val="20"/>
          <w:szCs w:val="20"/>
        </w:rPr>
        <w:t xml:space="preserve">hanno avuto un </w:t>
      </w:r>
      <w:r>
        <w:rPr>
          <w:rFonts w:ascii="Times New Roman" w:hAnsi="Times New Roman"/>
          <w:sz w:val="20"/>
          <w:szCs w:val="20"/>
        </w:rPr>
        <w:t>incontro con</w:t>
      </w:r>
      <w:r w:rsidR="00F03E12">
        <w:rPr>
          <w:rFonts w:ascii="Times New Roman" w:hAnsi="Times New Roman"/>
          <w:sz w:val="20"/>
          <w:szCs w:val="20"/>
        </w:rPr>
        <w:t xml:space="preserve"> il</w:t>
      </w:r>
      <w:r>
        <w:rPr>
          <w:rFonts w:ascii="Times New Roman" w:hAnsi="Times New Roman"/>
          <w:sz w:val="20"/>
          <w:szCs w:val="20"/>
        </w:rPr>
        <w:t xml:space="preserve"> dirigente e </w:t>
      </w:r>
      <w:r w:rsidR="00F03E12">
        <w:rPr>
          <w:rFonts w:ascii="Times New Roman" w:hAnsi="Times New Roman"/>
          <w:sz w:val="20"/>
          <w:szCs w:val="20"/>
        </w:rPr>
        <w:t>l’</w:t>
      </w:r>
      <w:r>
        <w:rPr>
          <w:rFonts w:ascii="Times New Roman" w:hAnsi="Times New Roman"/>
          <w:sz w:val="20"/>
          <w:szCs w:val="20"/>
        </w:rPr>
        <w:t>assessore</w:t>
      </w:r>
      <w:r w:rsidR="00F03E12">
        <w:rPr>
          <w:rFonts w:ascii="Times New Roman" w:hAnsi="Times New Roman"/>
          <w:sz w:val="20"/>
          <w:szCs w:val="20"/>
        </w:rPr>
        <w:t xml:space="preserve"> con</w:t>
      </w:r>
      <w:r>
        <w:rPr>
          <w:rFonts w:ascii="Times New Roman" w:hAnsi="Times New Roman"/>
          <w:sz w:val="20"/>
          <w:szCs w:val="20"/>
        </w:rPr>
        <w:t xml:space="preserve"> promessa di consegna di documento per fine mese, </w:t>
      </w:r>
      <w:proofErr w:type="gramStart"/>
      <w:r>
        <w:rPr>
          <w:rFonts w:ascii="Times New Roman" w:hAnsi="Times New Roman"/>
          <w:sz w:val="20"/>
          <w:szCs w:val="20"/>
        </w:rPr>
        <w:t>fanno</w:t>
      </w:r>
      <w:proofErr w:type="gramEnd"/>
      <w:r>
        <w:rPr>
          <w:rFonts w:ascii="Times New Roman" w:hAnsi="Times New Roman"/>
          <w:sz w:val="20"/>
          <w:szCs w:val="20"/>
        </w:rPr>
        <w:t xml:space="preserve"> parte del comitato di sorveglianza, </w:t>
      </w:r>
      <w:r w:rsidR="00F03E12">
        <w:rPr>
          <w:rFonts w:ascii="Times New Roman" w:hAnsi="Times New Roman"/>
          <w:sz w:val="20"/>
          <w:szCs w:val="20"/>
        </w:rPr>
        <w:t>non del</w:t>
      </w:r>
      <w:r>
        <w:rPr>
          <w:rFonts w:ascii="Times New Roman" w:hAnsi="Times New Roman"/>
          <w:sz w:val="20"/>
          <w:szCs w:val="20"/>
        </w:rPr>
        <w:t xml:space="preserve"> tavolo verde,</w:t>
      </w:r>
      <w:r w:rsidR="00F03E12">
        <w:rPr>
          <w:rFonts w:ascii="Times New Roman" w:hAnsi="Times New Roman"/>
          <w:sz w:val="20"/>
          <w:szCs w:val="20"/>
        </w:rPr>
        <w:t xml:space="preserve"> per</w:t>
      </w:r>
      <w:r>
        <w:rPr>
          <w:rFonts w:ascii="Times New Roman" w:hAnsi="Times New Roman"/>
          <w:sz w:val="20"/>
          <w:szCs w:val="20"/>
        </w:rPr>
        <w:t xml:space="preserve"> opposizione dalle ass</w:t>
      </w:r>
      <w:r w:rsidR="00F03E12">
        <w:rPr>
          <w:rFonts w:ascii="Times New Roman" w:hAnsi="Times New Roman"/>
          <w:sz w:val="20"/>
          <w:szCs w:val="20"/>
        </w:rPr>
        <w:t>ociazioni</w:t>
      </w:r>
      <w:r>
        <w:rPr>
          <w:rFonts w:ascii="Times New Roman" w:hAnsi="Times New Roman"/>
          <w:sz w:val="20"/>
          <w:szCs w:val="20"/>
        </w:rPr>
        <w:t xml:space="preserve"> di categoria. </w:t>
      </w:r>
      <w:r w:rsidR="00F03E12">
        <w:rPr>
          <w:rFonts w:ascii="Times New Roman" w:hAnsi="Times New Roman"/>
          <w:sz w:val="20"/>
          <w:szCs w:val="20"/>
        </w:rPr>
        <w:t xml:space="preserve">Inviata la lettera </w:t>
      </w:r>
      <w:r>
        <w:rPr>
          <w:rFonts w:ascii="Times New Roman" w:hAnsi="Times New Roman"/>
          <w:sz w:val="20"/>
          <w:szCs w:val="20"/>
        </w:rPr>
        <w:t xml:space="preserve">per il </w:t>
      </w:r>
      <w:proofErr w:type="spellStart"/>
      <w:r>
        <w:rPr>
          <w:rFonts w:ascii="Times New Roman" w:hAnsi="Times New Roman"/>
          <w:sz w:val="20"/>
          <w:szCs w:val="20"/>
        </w:rPr>
        <w:t>TdP</w:t>
      </w:r>
      <w:proofErr w:type="spellEnd"/>
      <w:r>
        <w:rPr>
          <w:rFonts w:ascii="Times New Roman" w:hAnsi="Times New Roman"/>
          <w:sz w:val="20"/>
          <w:szCs w:val="20"/>
        </w:rPr>
        <w:t xml:space="preserve">; </w:t>
      </w:r>
      <w:r w:rsidR="00F03E12">
        <w:rPr>
          <w:rFonts w:ascii="Times New Roman" w:hAnsi="Times New Roman"/>
          <w:sz w:val="20"/>
          <w:szCs w:val="20"/>
        </w:rPr>
        <w:t>sono programmati incontri mensili.</w:t>
      </w:r>
    </w:p>
    <w:p w:rsidR="00C865A3" w:rsidRDefault="00C865A3" w:rsidP="00CF78F4">
      <w:pPr>
        <w:jc w:val="both"/>
        <w:rPr>
          <w:rFonts w:ascii="Times New Roman" w:hAnsi="Times New Roman"/>
          <w:sz w:val="20"/>
          <w:szCs w:val="20"/>
        </w:rPr>
      </w:pPr>
    </w:p>
    <w:p w:rsidR="00C865A3" w:rsidRDefault="00C865A3" w:rsidP="00CF78F4">
      <w:pPr>
        <w:jc w:val="both"/>
        <w:rPr>
          <w:rFonts w:ascii="Times New Roman" w:hAnsi="Times New Roman"/>
          <w:sz w:val="20"/>
          <w:szCs w:val="20"/>
        </w:rPr>
      </w:pPr>
      <w:r>
        <w:rPr>
          <w:rFonts w:ascii="Times New Roman" w:hAnsi="Times New Roman"/>
          <w:sz w:val="20"/>
          <w:szCs w:val="20"/>
        </w:rPr>
        <w:t>Friuli</w:t>
      </w:r>
      <w:r w:rsidR="00F03E12">
        <w:rPr>
          <w:rFonts w:ascii="Times New Roman" w:hAnsi="Times New Roman"/>
          <w:sz w:val="20"/>
          <w:szCs w:val="20"/>
        </w:rPr>
        <w:t xml:space="preserve"> (Cairoli):</w:t>
      </w:r>
      <w:r>
        <w:rPr>
          <w:rFonts w:ascii="Times New Roman" w:hAnsi="Times New Roman"/>
          <w:sz w:val="20"/>
          <w:szCs w:val="20"/>
        </w:rPr>
        <w:t xml:space="preserve"> Alle volte </w:t>
      </w:r>
      <w:proofErr w:type="gramStart"/>
      <w:r>
        <w:rPr>
          <w:rFonts w:ascii="Times New Roman" w:hAnsi="Times New Roman"/>
          <w:sz w:val="20"/>
          <w:szCs w:val="20"/>
        </w:rPr>
        <w:t>vengono</w:t>
      </w:r>
      <w:proofErr w:type="gramEnd"/>
      <w:r>
        <w:rPr>
          <w:rFonts w:ascii="Times New Roman" w:hAnsi="Times New Roman"/>
          <w:sz w:val="20"/>
          <w:szCs w:val="20"/>
        </w:rPr>
        <w:t xml:space="preserve"> chiamati nel tavolo verde, ma senza </w:t>
      </w:r>
      <w:r w:rsidR="00F03E12">
        <w:rPr>
          <w:rFonts w:ascii="Times New Roman" w:hAnsi="Times New Roman"/>
          <w:sz w:val="20"/>
          <w:szCs w:val="20"/>
        </w:rPr>
        <w:t xml:space="preserve">un vero </w:t>
      </w:r>
      <w:r>
        <w:rPr>
          <w:rFonts w:ascii="Times New Roman" w:hAnsi="Times New Roman"/>
          <w:sz w:val="20"/>
          <w:szCs w:val="20"/>
        </w:rPr>
        <w:t xml:space="preserve">criterio. </w:t>
      </w:r>
      <w:r w:rsidR="00FF23CA">
        <w:rPr>
          <w:rFonts w:ascii="Times New Roman" w:hAnsi="Times New Roman"/>
          <w:sz w:val="20"/>
          <w:szCs w:val="20"/>
        </w:rPr>
        <w:t xml:space="preserve">Inviata lettera </w:t>
      </w:r>
      <w:r w:rsidR="00F03E12">
        <w:rPr>
          <w:rFonts w:ascii="Times New Roman" w:hAnsi="Times New Roman"/>
          <w:sz w:val="20"/>
          <w:szCs w:val="20"/>
        </w:rPr>
        <w:t xml:space="preserve">sui </w:t>
      </w:r>
      <w:proofErr w:type="spellStart"/>
      <w:r w:rsidR="00FF23CA">
        <w:rPr>
          <w:rFonts w:ascii="Times New Roman" w:hAnsi="Times New Roman"/>
          <w:sz w:val="20"/>
          <w:szCs w:val="20"/>
        </w:rPr>
        <w:t>TdP</w:t>
      </w:r>
      <w:proofErr w:type="spellEnd"/>
      <w:r w:rsidR="00F03E12">
        <w:rPr>
          <w:rFonts w:ascii="Times New Roman" w:hAnsi="Times New Roman"/>
          <w:sz w:val="20"/>
          <w:szCs w:val="20"/>
        </w:rPr>
        <w:t>, ancora</w:t>
      </w:r>
      <w:r w:rsidR="00FF23CA">
        <w:rPr>
          <w:rFonts w:ascii="Times New Roman" w:hAnsi="Times New Roman"/>
          <w:sz w:val="20"/>
          <w:szCs w:val="20"/>
        </w:rPr>
        <w:t xml:space="preserve"> senza risposta</w:t>
      </w:r>
      <w:r w:rsidR="00F03E12">
        <w:rPr>
          <w:rFonts w:ascii="Times New Roman" w:hAnsi="Times New Roman"/>
          <w:sz w:val="20"/>
          <w:szCs w:val="20"/>
        </w:rPr>
        <w:t>.</w:t>
      </w:r>
    </w:p>
    <w:p w:rsidR="00FF23CA" w:rsidRDefault="00FF23CA" w:rsidP="00CF78F4">
      <w:pPr>
        <w:jc w:val="both"/>
        <w:rPr>
          <w:rFonts w:ascii="Times New Roman" w:hAnsi="Times New Roman"/>
          <w:sz w:val="20"/>
          <w:szCs w:val="20"/>
        </w:rPr>
      </w:pPr>
    </w:p>
    <w:p w:rsidR="00FF23CA" w:rsidRDefault="00FF23CA" w:rsidP="00CF78F4">
      <w:pPr>
        <w:jc w:val="both"/>
        <w:rPr>
          <w:rFonts w:ascii="Times New Roman" w:hAnsi="Times New Roman"/>
          <w:sz w:val="20"/>
          <w:szCs w:val="20"/>
        </w:rPr>
      </w:pPr>
      <w:r>
        <w:rPr>
          <w:rFonts w:ascii="Times New Roman" w:hAnsi="Times New Roman"/>
          <w:sz w:val="20"/>
          <w:szCs w:val="20"/>
        </w:rPr>
        <w:t>Trentino</w:t>
      </w:r>
      <w:r w:rsidR="00F03E12">
        <w:rPr>
          <w:rFonts w:ascii="Times New Roman" w:hAnsi="Times New Roman"/>
          <w:sz w:val="20"/>
          <w:szCs w:val="20"/>
        </w:rPr>
        <w:t xml:space="preserve"> Alto Adige (Maurina):</w:t>
      </w:r>
      <w:r>
        <w:rPr>
          <w:rFonts w:ascii="Times New Roman" w:hAnsi="Times New Roman"/>
          <w:sz w:val="20"/>
          <w:szCs w:val="20"/>
        </w:rPr>
        <w:t xml:space="preserve"> </w:t>
      </w:r>
      <w:r w:rsidR="00F03E12">
        <w:rPr>
          <w:rFonts w:ascii="Times New Roman" w:hAnsi="Times New Roman"/>
          <w:sz w:val="20"/>
          <w:szCs w:val="20"/>
        </w:rPr>
        <w:t>d</w:t>
      </w:r>
      <w:r>
        <w:rPr>
          <w:rFonts w:ascii="Times New Roman" w:hAnsi="Times New Roman"/>
          <w:sz w:val="20"/>
          <w:szCs w:val="20"/>
        </w:rPr>
        <w:t xml:space="preserve">a ottobre </w:t>
      </w:r>
      <w:r w:rsidR="00F03E12">
        <w:rPr>
          <w:rFonts w:ascii="Times New Roman" w:hAnsi="Times New Roman"/>
          <w:sz w:val="20"/>
          <w:szCs w:val="20"/>
        </w:rPr>
        <w:t xml:space="preserve">c’è </w:t>
      </w:r>
      <w:r>
        <w:rPr>
          <w:rFonts w:ascii="Times New Roman" w:hAnsi="Times New Roman"/>
          <w:sz w:val="20"/>
          <w:szCs w:val="20"/>
        </w:rPr>
        <w:t>nuovo</w:t>
      </w:r>
      <w:r w:rsidR="00F03E12">
        <w:rPr>
          <w:rFonts w:ascii="Times New Roman" w:hAnsi="Times New Roman"/>
          <w:sz w:val="20"/>
          <w:szCs w:val="20"/>
        </w:rPr>
        <w:t xml:space="preserve"> un assessore; sono entrati </w:t>
      </w:r>
      <w:r>
        <w:rPr>
          <w:rFonts w:ascii="Times New Roman" w:hAnsi="Times New Roman"/>
          <w:sz w:val="20"/>
          <w:szCs w:val="20"/>
        </w:rPr>
        <w:t>da subito nel tavolo verde, ma poi</w:t>
      </w:r>
      <w:r w:rsidR="0075039C">
        <w:rPr>
          <w:rFonts w:ascii="Times New Roman" w:hAnsi="Times New Roman"/>
          <w:sz w:val="20"/>
          <w:szCs w:val="20"/>
        </w:rPr>
        <w:t xml:space="preserve"> non ci sono state riunioni</w:t>
      </w:r>
      <w:r>
        <w:rPr>
          <w:rFonts w:ascii="Times New Roman" w:hAnsi="Times New Roman"/>
          <w:sz w:val="20"/>
          <w:szCs w:val="20"/>
        </w:rPr>
        <w:t xml:space="preserve">. Hanno avuto </w:t>
      </w:r>
      <w:r w:rsidR="0075039C">
        <w:rPr>
          <w:rFonts w:ascii="Times New Roman" w:hAnsi="Times New Roman"/>
          <w:sz w:val="20"/>
          <w:szCs w:val="20"/>
        </w:rPr>
        <w:t xml:space="preserve">una </w:t>
      </w:r>
      <w:r>
        <w:rPr>
          <w:rFonts w:ascii="Times New Roman" w:hAnsi="Times New Roman"/>
          <w:sz w:val="20"/>
          <w:szCs w:val="20"/>
        </w:rPr>
        <w:t>bozza del programma, fatte le osservazioni, ma poi nulla</w:t>
      </w:r>
      <w:r w:rsidR="0075039C">
        <w:rPr>
          <w:rFonts w:ascii="Times New Roman" w:hAnsi="Times New Roman"/>
          <w:sz w:val="20"/>
          <w:szCs w:val="20"/>
        </w:rPr>
        <w:t>.</w:t>
      </w:r>
    </w:p>
    <w:p w:rsidR="00FF23CA" w:rsidRDefault="00FF23CA" w:rsidP="00CF78F4">
      <w:pPr>
        <w:jc w:val="both"/>
        <w:rPr>
          <w:rFonts w:ascii="Times New Roman" w:hAnsi="Times New Roman"/>
          <w:sz w:val="20"/>
          <w:szCs w:val="20"/>
        </w:rPr>
      </w:pPr>
    </w:p>
    <w:p w:rsidR="00FF23CA" w:rsidRDefault="00FF23CA" w:rsidP="00CF78F4">
      <w:pPr>
        <w:jc w:val="both"/>
        <w:rPr>
          <w:rFonts w:ascii="Times New Roman" w:hAnsi="Times New Roman"/>
          <w:sz w:val="20"/>
          <w:szCs w:val="20"/>
        </w:rPr>
      </w:pPr>
      <w:r>
        <w:rPr>
          <w:rFonts w:ascii="Times New Roman" w:hAnsi="Times New Roman"/>
          <w:sz w:val="20"/>
          <w:szCs w:val="20"/>
        </w:rPr>
        <w:t>Abruzzo</w:t>
      </w:r>
      <w:r w:rsidR="00D80511">
        <w:rPr>
          <w:rFonts w:ascii="Times New Roman" w:hAnsi="Times New Roman"/>
          <w:sz w:val="20"/>
          <w:szCs w:val="20"/>
        </w:rPr>
        <w:t xml:space="preserve"> (Di</w:t>
      </w:r>
      <w:r w:rsidR="0075039C">
        <w:rPr>
          <w:rFonts w:ascii="Times New Roman" w:hAnsi="Times New Roman"/>
          <w:sz w:val="20"/>
          <w:szCs w:val="20"/>
        </w:rPr>
        <w:t xml:space="preserve"> </w:t>
      </w:r>
      <w:r w:rsidR="00D80511">
        <w:rPr>
          <w:rFonts w:ascii="Times New Roman" w:hAnsi="Times New Roman"/>
          <w:sz w:val="20"/>
          <w:szCs w:val="20"/>
        </w:rPr>
        <w:t>Pardo)</w:t>
      </w:r>
      <w:r>
        <w:rPr>
          <w:rFonts w:ascii="Times New Roman" w:hAnsi="Times New Roman"/>
          <w:sz w:val="20"/>
          <w:szCs w:val="20"/>
        </w:rPr>
        <w:t xml:space="preserve">. Il 25 </w:t>
      </w:r>
      <w:r w:rsidR="00D80511">
        <w:rPr>
          <w:rFonts w:ascii="Times New Roman" w:hAnsi="Times New Roman"/>
          <w:sz w:val="20"/>
          <w:szCs w:val="20"/>
        </w:rPr>
        <w:t xml:space="preserve">maggio </w:t>
      </w:r>
      <w:r>
        <w:rPr>
          <w:rFonts w:ascii="Times New Roman" w:hAnsi="Times New Roman"/>
          <w:sz w:val="20"/>
          <w:szCs w:val="20"/>
        </w:rPr>
        <w:t xml:space="preserve">si vota, per cui situazione </w:t>
      </w:r>
      <w:proofErr w:type="gramStart"/>
      <w:r>
        <w:rPr>
          <w:rFonts w:ascii="Times New Roman" w:hAnsi="Times New Roman"/>
          <w:sz w:val="20"/>
          <w:szCs w:val="20"/>
        </w:rPr>
        <w:t>molto poco</w:t>
      </w:r>
      <w:proofErr w:type="gramEnd"/>
      <w:r>
        <w:rPr>
          <w:rFonts w:ascii="Times New Roman" w:hAnsi="Times New Roman"/>
          <w:sz w:val="20"/>
          <w:szCs w:val="20"/>
        </w:rPr>
        <w:t xml:space="preserve"> avanzata. </w:t>
      </w:r>
      <w:r w:rsidR="00D80511">
        <w:rPr>
          <w:rFonts w:ascii="Times New Roman" w:hAnsi="Times New Roman"/>
          <w:sz w:val="20"/>
          <w:szCs w:val="20"/>
        </w:rPr>
        <w:t>Loro sono già</w:t>
      </w:r>
      <w:r>
        <w:rPr>
          <w:rFonts w:ascii="Times New Roman" w:hAnsi="Times New Roman"/>
          <w:sz w:val="20"/>
          <w:szCs w:val="20"/>
        </w:rPr>
        <w:t xml:space="preserve"> nel comitato di sorveglianza dalla volta scorsa, </w:t>
      </w:r>
      <w:r w:rsidR="00D80511">
        <w:rPr>
          <w:rFonts w:ascii="Times New Roman" w:hAnsi="Times New Roman"/>
          <w:sz w:val="20"/>
          <w:szCs w:val="20"/>
        </w:rPr>
        <w:t xml:space="preserve">ricevono documenti via mail, solo </w:t>
      </w:r>
      <w:proofErr w:type="gramStart"/>
      <w:r w:rsidR="00D80511">
        <w:rPr>
          <w:rFonts w:ascii="Times New Roman" w:hAnsi="Times New Roman"/>
          <w:sz w:val="20"/>
          <w:szCs w:val="20"/>
        </w:rPr>
        <w:t>2</w:t>
      </w:r>
      <w:proofErr w:type="gramEnd"/>
      <w:r w:rsidR="00D80511">
        <w:rPr>
          <w:rFonts w:ascii="Times New Roman" w:hAnsi="Times New Roman"/>
          <w:sz w:val="20"/>
          <w:szCs w:val="20"/>
        </w:rPr>
        <w:t xml:space="preserve"> riunioni </w:t>
      </w:r>
      <w:r>
        <w:rPr>
          <w:rFonts w:ascii="Times New Roman" w:hAnsi="Times New Roman"/>
          <w:sz w:val="20"/>
          <w:szCs w:val="20"/>
        </w:rPr>
        <w:t xml:space="preserve">in 5 anni, Inviata lettera </w:t>
      </w:r>
      <w:r w:rsidR="00B0635D">
        <w:rPr>
          <w:rFonts w:ascii="Times New Roman" w:hAnsi="Times New Roman"/>
          <w:sz w:val="20"/>
          <w:szCs w:val="20"/>
        </w:rPr>
        <w:t>sul</w:t>
      </w:r>
      <w:r>
        <w:rPr>
          <w:rFonts w:ascii="Times New Roman" w:hAnsi="Times New Roman"/>
          <w:sz w:val="20"/>
          <w:szCs w:val="20"/>
        </w:rPr>
        <w:t xml:space="preserve"> </w:t>
      </w:r>
      <w:proofErr w:type="spellStart"/>
      <w:r>
        <w:rPr>
          <w:rFonts w:ascii="Times New Roman" w:hAnsi="Times New Roman"/>
          <w:sz w:val="20"/>
          <w:szCs w:val="20"/>
        </w:rPr>
        <w:t>TdP</w:t>
      </w:r>
      <w:proofErr w:type="spellEnd"/>
      <w:r w:rsidR="00B0635D">
        <w:rPr>
          <w:rFonts w:ascii="Times New Roman" w:hAnsi="Times New Roman"/>
          <w:sz w:val="20"/>
          <w:szCs w:val="20"/>
        </w:rPr>
        <w:t>,</w:t>
      </w:r>
      <w:r>
        <w:rPr>
          <w:rFonts w:ascii="Times New Roman" w:hAnsi="Times New Roman"/>
          <w:sz w:val="20"/>
          <w:szCs w:val="20"/>
        </w:rPr>
        <w:t xml:space="preserve"> ma nessuna risposta. Del programma si sa </w:t>
      </w:r>
      <w:proofErr w:type="gramStart"/>
      <w:r>
        <w:rPr>
          <w:rFonts w:ascii="Times New Roman" w:hAnsi="Times New Roman"/>
          <w:sz w:val="20"/>
          <w:szCs w:val="20"/>
        </w:rPr>
        <w:t>poco,</w:t>
      </w:r>
      <w:proofErr w:type="gramEnd"/>
      <w:r>
        <w:rPr>
          <w:rFonts w:ascii="Times New Roman" w:hAnsi="Times New Roman"/>
          <w:sz w:val="20"/>
          <w:szCs w:val="20"/>
        </w:rPr>
        <w:t xml:space="preserve"> fatte 2 riunioni ma aperte a tutti. Chiesto più volte di essere coinvolti. L’unico aspetto positivo è </w:t>
      </w:r>
      <w:proofErr w:type="gramStart"/>
      <w:r>
        <w:rPr>
          <w:rFonts w:ascii="Times New Roman" w:hAnsi="Times New Roman"/>
          <w:sz w:val="20"/>
          <w:szCs w:val="20"/>
        </w:rPr>
        <w:t>stata</w:t>
      </w:r>
      <w:proofErr w:type="gramEnd"/>
      <w:r>
        <w:rPr>
          <w:rFonts w:ascii="Times New Roman" w:hAnsi="Times New Roman"/>
          <w:sz w:val="20"/>
          <w:szCs w:val="20"/>
        </w:rPr>
        <w:t xml:space="preserve"> la legge forestale, con anche parti sul verde urbano, presto </w:t>
      </w:r>
      <w:r w:rsidR="00B0635D">
        <w:rPr>
          <w:rFonts w:ascii="Times New Roman" w:hAnsi="Times New Roman"/>
          <w:sz w:val="20"/>
          <w:szCs w:val="20"/>
        </w:rPr>
        <w:t xml:space="preserve">verrà pubblicato </w:t>
      </w:r>
      <w:r>
        <w:rPr>
          <w:rFonts w:ascii="Times New Roman" w:hAnsi="Times New Roman"/>
          <w:sz w:val="20"/>
          <w:szCs w:val="20"/>
        </w:rPr>
        <w:t>anche un regolamento sul verde.</w:t>
      </w:r>
    </w:p>
    <w:p w:rsidR="00FF23CA" w:rsidRDefault="00FF23CA" w:rsidP="00CF78F4">
      <w:pPr>
        <w:jc w:val="both"/>
        <w:rPr>
          <w:rFonts w:ascii="Times New Roman" w:hAnsi="Times New Roman"/>
          <w:sz w:val="20"/>
          <w:szCs w:val="20"/>
        </w:rPr>
      </w:pPr>
    </w:p>
    <w:p w:rsidR="00FF23CA" w:rsidRDefault="00FF23CA" w:rsidP="00CF78F4">
      <w:pPr>
        <w:jc w:val="both"/>
        <w:rPr>
          <w:rFonts w:ascii="Times New Roman" w:hAnsi="Times New Roman"/>
          <w:sz w:val="20"/>
          <w:szCs w:val="20"/>
        </w:rPr>
      </w:pPr>
      <w:r>
        <w:rPr>
          <w:rFonts w:ascii="Times New Roman" w:hAnsi="Times New Roman"/>
          <w:sz w:val="20"/>
          <w:szCs w:val="20"/>
        </w:rPr>
        <w:t>Lombardia</w:t>
      </w:r>
      <w:r w:rsidR="00B0635D">
        <w:rPr>
          <w:rFonts w:ascii="Times New Roman" w:hAnsi="Times New Roman"/>
          <w:sz w:val="20"/>
          <w:szCs w:val="20"/>
        </w:rPr>
        <w:t xml:space="preserve"> (bara)</w:t>
      </w:r>
      <w:r>
        <w:rPr>
          <w:rFonts w:ascii="Times New Roman" w:hAnsi="Times New Roman"/>
          <w:sz w:val="20"/>
          <w:szCs w:val="20"/>
        </w:rPr>
        <w:t xml:space="preserve">. Stata trasmessa lettera </w:t>
      </w:r>
      <w:r w:rsidR="00B0635D">
        <w:rPr>
          <w:rFonts w:ascii="Times New Roman" w:hAnsi="Times New Roman"/>
          <w:sz w:val="20"/>
          <w:szCs w:val="20"/>
        </w:rPr>
        <w:t xml:space="preserve">sul </w:t>
      </w:r>
      <w:proofErr w:type="spellStart"/>
      <w:r w:rsidR="00B0635D">
        <w:rPr>
          <w:rFonts w:ascii="Times New Roman" w:hAnsi="Times New Roman"/>
          <w:sz w:val="20"/>
          <w:szCs w:val="20"/>
        </w:rPr>
        <w:t>TdP</w:t>
      </w:r>
      <w:proofErr w:type="spellEnd"/>
      <w:r w:rsidR="00B0635D">
        <w:rPr>
          <w:rFonts w:ascii="Times New Roman" w:hAnsi="Times New Roman"/>
          <w:sz w:val="20"/>
          <w:szCs w:val="20"/>
        </w:rPr>
        <w:t xml:space="preserve"> ma </w:t>
      </w:r>
      <w:r>
        <w:rPr>
          <w:rFonts w:ascii="Times New Roman" w:hAnsi="Times New Roman"/>
          <w:sz w:val="20"/>
          <w:szCs w:val="20"/>
        </w:rPr>
        <w:t xml:space="preserve">senza risposta. Il 30 </w:t>
      </w:r>
      <w:r w:rsidR="00B0635D">
        <w:rPr>
          <w:rFonts w:ascii="Times New Roman" w:hAnsi="Times New Roman"/>
          <w:sz w:val="20"/>
          <w:szCs w:val="20"/>
        </w:rPr>
        <w:t xml:space="preserve">aprile </w:t>
      </w:r>
      <w:r>
        <w:rPr>
          <w:rFonts w:ascii="Times New Roman" w:hAnsi="Times New Roman"/>
          <w:sz w:val="20"/>
          <w:szCs w:val="20"/>
        </w:rPr>
        <w:t>sono uscite le misure della nuova programmazione, disponibilità solo per eventi formativi.</w:t>
      </w:r>
    </w:p>
    <w:p w:rsidR="00FF23CA" w:rsidRDefault="00FF23CA" w:rsidP="00CF78F4">
      <w:pPr>
        <w:jc w:val="both"/>
        <w:rPr>
          <w:rFonts w:ascii="Times New Roman" w:hAnsi="Times New Roman"/>
          <w:sz w:val="20"/>
          <w:szCs w:val="20"/>
        </w:rPr>
      </w:pPr>
    </w:p>
    <w:p w:rsidR="00FF23CA" w:rsidRDefault="00FF23CA" w:rsidP="00CF78F4">
      <w:pPr>
        <w:jc w:val="both"/>
        <w:rPr>
          <w:rFonts w:ascii="Times New Roman" w:hAnsi="Times New Roman"/>
          <w:sz w:val="20"/>
          <w:szCs w:val="20"/>
        </w:rPr>
      </w:pPr>
      <w:r>
        <w:rPr>
          <w:rFonts w:ascii="Times New Roman" w:hAnsi="Times New Roman"/>
          <w:sz w:val="20"/>
          <w:szCs w:val="20"/>
        </w:rPr>
        <w:t>Basilicata</w:t>
      </w:r>
      <w:r w:rsidR="00B0635D">
        <w:rPr>
          <w:rFonts w:ascii="Times New Roman" w:hAnsi="Times New Roman"/>
          <w:sz w:val="20"/>
          <w:szCs w:val="20"/>
        </w:rPr>
        <w:t xml:space="preserve"> (Cocca)</w:t>
      </w:r>
      <w:r>
        <w:rPr>
          <w:rFonts w:ascii="Times New Roman" w:hAnsi="Times New Roman"/>
          <w:sz w:val="20"/>
          <w:szCs w:val="20"/>
        </w:rPr>
        <w:t xml:space="preserve">. Sono nel </w:t>
      </w:r>
      <w:proofErr w:type="spellStart"/>
      <w:proofErr w:type="gramStart"/>
      <w:r w:rsidR="00B0635D">
        <w:rPr>
          <w:rFonts w:ascii="Times New Roman" w:hAnsi="Times New Roman"/>
          <w:sz w:val="20"/>
          <w:szCs w:val="20"/>
        </w:rPr>
        <w:t>TdP</w:t>
      </w:r>
      <w:proofErr w:type="spellEnd"/>
      <w:r>
        <w:rPr>
          <w:rFonts w:ascii="Times New Roman" w:hAnsi="Times New Roman"/>
          <w:sz w:val="20"/>
          <w:szCs w:val="20"/>
        </w:rPr>
        <w:t>.</w:t>
      </w:r>
      <w:proofErr w:type="gramEnd"/>
      <w:r>
        <w:rPr>
          <w:rFonts w:ascii="Times New Roman" w:hAnsi="Times New Roman"/>
          <w:sz w:val="20"/>
          <w:szCs w:val="20"/>
        </w:rPr>
        <w:t xml:space="preserve"> C’è un documento preliminare, con proposte anche da parte dell’</w:t>
      </w:r>
      <w:r w:rsidR="00B0635D">
        <w:rPr>
          <w:rFonts w:ascii="Times New Roman" w:hAnsi="Times New Roman"/>
          <w:sz w:val="20"/>
          <w:szCs w:val="20"/>
        </w:rPr>
        <w:t>O</w:t>
      </w:r>
      <w:r>
        <w:rPr>
          <w:rFonts w:ascii="Times New Roman" w:hAnsi="Times New Roman"/>
          <w:sz w:val="20"/>
          <w:szCs w:val="20"/>
        </w:rPr>
        <w:t xml:space="preserve">rdine. </w:t>
      </w:r>
    </w:p>
    <w:p w:rsidR="00935F42" w:rsidRDefault="00935F42" w:rsidP="00CF78F4">
      <w:pPr>
        <w:jc w:val="both"/>
        <w:rPr>
          <w:rFonts w:ascii="Times New Roman" w:hAnsi="Times New Roman"/>
          <w:sz w:val="20"/>
          <w:szCs w:val="20"/>
        </w:rPr>
      </w:pPr>
    </w:p>
    <w:p w:rsidR="00935F42" w:rsidRDefault="00935F42" w:rsidP="00CF78F4">
      <w:pPr>
        <w:jc w:val="both"/>
        <w:rPr>
          <w:rFonts w:ascii="Times New Roman" w:hAnsi="Times New Roman"/>
          <w:sz w:val="20"/>
          <w:szCs w:val="20"/>
        </w:rPr>
      </w:pPr>
      <w:r>
        <w:rPr>
          <w:rFonts w:ascii="Times New Roman" w:hAnsi="Times New Roman"/>
          <w:sz w:val="20"/>
          <w:szCs w:val="20"/>
        </w:rPr>
        <w:t>Piemonte</w:t>
      </w:r>
      <w:r w:rsidR="00B0635D">
        <w:rPr>
          <w:rFonts w:ascii="Times New Roman" w:hAnsi="Times New Roman"/>
          <w:sz w:val="20"/>
          <w:szCs w:val="20"/>
        </w:rPr>
        <w:t xml:space="preserve"> (Bonavia)</w:t>
      </w:r>
      <w:r>
        <w:rPr>
          <w:rFonts w:ascii="Times New Roman" w:hAnsi="Times New Roman"/>
          <w:sz w:val="20"/>
          <w:szCs w:val="20"/>
        </w:rPr>
        <w:t xml:space="preserve">. Fatta richiesta per </w:t>
      </w:r>
      <w:r w:rsidR="00B0635D">
        <w:rPr>
          <w:rFonts w:ascii="Times New Roman" w:hAnsi="Times New Roman"/>
          <w:sz w:val="20"/>
          <w:szCs w:val="20"/>
        </w:rPr>
        <w:t xml:space="preserve">il </w:t>
      </w:r>
      <w:proofErr w:type="spellStart"/>
      <w:r>
        <w:rPr>
          <w:rFonts w:ascii="Times New Roman" w:hAnsi="Times New Roman"/>
          <w:sz w:val="20"/>
          <w:szCs w:val="20"/>
        </w:rPr>
        <w:t>TdP</w:t>
      </w:r>
      <w:proofErr w:type="spellEnd"/>
      <w:r>
        <w:rPr>
          <w:rFonts w:ascii="Times New Roman" w:hAnsi="Times New Roman"/>
          <w:sz w:val="20"/>
          <w:szCs w:val="20"/>
        </w:rPr>
        <w:t xml:space="preserve"> e comitato di sorveglianza, per ora </w:t>
      </w:r>
      <w:proofErr w:type="gramStart"/>
      <w:r>
        <w:rPr>
          <w:rFonts w:ascii="Times New Roman" w:hAnsi="Times New Roman"/>
          <w:sz w:val="20"/>
          <w:szCs w:val="20"/>
        </w:rPr>
        <w:t>s</w:t>
      </w:r>
      <w:r w:rsidR="00B0635D">
        <w:rPr>
          <w:rFonts w:ascii="Times New Roman" w:hAnsi="Times New Roman"/>
          <w:sz w:val="20"/>
          <w:szCs w:val="20"/>
        </w:rPr>
        <w:t>ono</w:t>
      </w:r>
      <w:proofErr w:type="gramEnd"/>
      <w:r>
        <w:rPr>
          <w:rFonts w:ascii="Times New Roman" w:hAnsi="Times New Roman"/>
          <w:sz w:val="20"/>
          <w:szCs w:val="20"/>
        </w:rPr>
        <w:t xml:space="preserve"> nel </w:t>
      </w:r>
      <w:proofErr w:type="spellStart"/>
      <w:r>
        <w:rPr>
          <w:rFonts w:ascii="Times New Roman" w:hAnsi="Times New Roman"/>
          <w:sz w:val="20"/>
          <w:szCs w:val="20"/>
        </w:rPr>
        <w:t>TdP</w:t>
      </w:r>
      <w:proofErr w:type="spellEnd"/>
      <w:r>
        <w:rPr>
          <w:rFonts w:ascii="Times New Roman" w:hAnsi="Times New Roman"/>
          <w:sz w:val="20"/>
          <w:szCs w:val="20"/>
        </w:rPr>
        <w:t xml:space="preserve">. La </w:t>
      </w:r>
      <w:r w:rsidR="00B0635D">
        <w:rPr>
          <w:rFonts w:ascii="Times New Roman" w:hAnsi="Times New Roman"/>
          <w:sz w:val="20"/>
          <w:szCs w:val="20"/>
        </w:rPr>
        <w:t>R</w:t>
      </w:r>
      <w:r>
        <w:rPr>
          <w:rFonts w:ascii="Times New Roman" w:hAnsi="Times New Roman"/>
          <w:sz w:val="20"/>
          <w:szCs w:val="20"/>
        </w:rPr>
        <w:t>egione è in elezione; c’è la VAS sul preliminare del piano, con osservazioni</w:t>
      </w:r>
      <w:r w:rsidR="00D918AB">
        <w:rPr>
          <w:rFonts w:ascii="Times New Roman" w:hAnsi="Times New Roman"/>
          <w:sz w:val="20"/>
          <w:szCs w:val="20"/>
        </w:rPr>
        <w:t>.</w:t>
      </w:r>
    </w:p>
    <w:p w:rsidR="00D918AB" w:rsidRDefault="00D918AB" w:rsidP="00CF78F4">
      <w:pPr>
        <w:jc w:val="both"/>
        <w:rPr>
          <w:rFonts w:ascii="Times New Roman" w:hAnsi="Times New Roman"/>
          <w:sz w:val="20"/>
          <w:szCs w:val="20"/>
        </w:rPr>
      </w:pPr>
    </w:p>
    <w:p w:rsidR="00D918AB" w:rsidRDefault="00D918AB" w:rsidP="00CF78F4">
      <w:pPr>
        <w:jc w:val="both"/>
        <w:rPr>
          <w:rFonts w:ascii="Times New Roman" w:hAnsi="Times New Roman"/>
          <w:sz w:val="20"/>
          <w:szCs w:val="20"/>
        </w:rPr>
      </w:pPr>
      <w:r>
        <w:rPr>
          <w:rFonts w:ascii="Times New Roman" w:hAnsi="Times New Roman"/>
          <w:sz w:val="20"/>
          <w:szCs w:val="20"/>
        </w:rPr>
        <w:t>Campania</w:t>
      </w:r>
      <w:r w:rsidR="00B0635D">
        <w:rPr>
          <w:rFonts w:ascii="Times New Roman" w:hAnsi="Times New Roman"/>
          <w:sz w:val="20"/>
          <w:szCs w:val="20"/>
        </w:rPr>
        <w:t xml:space="preserve"> (</w:t>
      </w:r>
      <w:proofErr w:type="spellStart"/>
      <w:r w:rsidR="00B0635D">
        <w:rPr>
          <w:rFonts w:ascii="Times New Roman" w:hAnsi="Times New Roman"/>
          <w:sz w:val="20"/>
          <w:szCs w:val="20"/>
        </w:rPr>
        <w:t>Rinauro</w:t>
      </w:r>
      <w:proofErr w:type="spellEnd"/>
      <w:r w:rsidR="00B0635D">
        <w:rPr>
          <w:rFonts w:ascii="Times New Roman" w:hAnsi="Times New Roman"/>
          <w:sz w:val="20"/>
          <w:szCs w:val="20"/>
        </w:rPr>
        <w:t>)</w:t>
      </w:r>
      <w:r>
        <w:rPr>
          <w:rFonts w:ascii="Times New Roman" w:hAnsi="Times New Roman"/>
          <w:sz w:val="20"/>
          <w:szCs w:val="20"/>
        </w:rPr>
        <w:t xml:space="preserve">. </w:t>
      </w:r>
      <w:r w:rsidR="00B0635D">
        <w:rPr>
          <w:rFonts w:ascii="Times New Roman" w:hAnsi="Times New Roman"/>
          <w:sz w:val="20"/>
          <w:szCs w:val="20"/>
        </w:rPr>
        <w:t>E’ a</w:t>
      </w:r>
      <w:r>
        <w:rPr>
          <w:rFonts w:ascii="Times New Roman" w:hAnsi="Times New Roman"/>
          <w:sz w:val="20"/>
          <w:szCs w:val="20"/>
        </w:rPr>
        <w:t>ppena subentrato</w:t>
      </w:r>
      <w:r w:rsidR="00B0635D">
        <w:rPr>
          <w:rFonts w:ascii="Times New Roman" w:hAnsi="Times New Roman"/>
          <w:sz w:val="20"/>
          <w:szCs w:val="20"/>
        </w:rPr>
        <w:t xml:space="preserve"> alla guida della Federazione</w:t>
      </w:r>
      <w:r>
        <w:rPr>
          <w:rFonts w:ascii="Times New Roman" w:hAnsi="Times New Roman"/>
          <w:sz w:val="20"/>
          <w:szCs w:val="20"/>
        </w:rPr>
        <w:t>. Fatt</w:t>
      </w:r>
      <w:r w:rsidR="00B0635D">
        <w:rPr>
          <w:rFonts w:ascii="Times New Roman" w:hAnsi="Times New Roman"/>
          <w:sz w:val="20"/>
          <w:szCs w:val="20"/>
        </w:rPr>
        <w:t>a</w:t>
      </w:r>
      <w:r>
        <w:rPr>
          <w:rFonts w:ascii="Times New Roman" w:hAnsi="Times New Roman"/>
          <w:sz w:val="20"/>
          <w:szCs w:val="20"/>
        </w:rPr>
        <w:t xml:space="preserve"> l</w:t>
      </w:r>
      <w:r w:rsidR="00B0635D">
        <w:rPr>
          <w:rFonts w:ascii="Times New Roman" w:hAnsi="Times New Roman"/>
          <w:sz w:val="20"/>
          <w:szCs w:val="20"/>
        </w:rPr>
        <w:t>a</w:t>
      </w:r>
      <w:r>
        <w:rPr>
          <w:rFonts w:ascii="Times New Roman" w:hAnsi="Times New Roman"/>
          <w:sz w:val="20"/>
          <w:szCs w:val="20"/>
        </w:rPr>
        <w:t xml:space="preserve"> richiesta</w:t>
      </w:r>
      <w:r w:rsidR="00B0635D">
        <w:rPr>
          <w:rFonts w:ascii="Times New Roman" w:hAnsi="Times New Roman"/>
          <w:sz w:val="20"/>
          <w:szCs w:val="20"/>
        </w:rPr>
        <w:t xml:space="preserve"> per il </w:t>
      </w:r>
      <w:proofErr w:type="spellStart"/>
      <w:proofErr w:type="gramStart"/>
      <w:r w:rsidR="00B0635D">
        <w:rPr>
          <w:rFonts w:ascii="Times New Roman" w:hAnsi="Times New Roman"/>
          <w:sz w:val="20"/>
          <w:szCs w:val="20"/>
        </w:rPr>
        <w:t>TdP</w:t>
      </w:r>
      <w:proofErr w:type="spellEnd"/>
      <w:r>
        <w:rPr>
          <w:rFonts w:ascii="Times New Roman" w:hAnsi="Times New Roman"/>
          <w:sz w:val="20"/>
          <w:szCs w:val="20"/>
        </w:rPr>
        <w:t>.</w:t>
      </w:r>
      <w:proofErr w:type="gramEnd"/>
      <w:r>
        <w:rPr>
          <w:rFonts w:ascii="Times New Roman" w:hAnsi="Times New Roman"/>
          <w:sz w:val="20"/>
          <w:szCs w:val="20"/>
        </w:rPr>
        <w:t xml:space="preserve"> Si stanno c</w:t>
      </w:r>
      <w:r w:rsidR="00B0635D">
        <w:rPr>
          <w:rFonts w:ascii="Times New Roman" w:hAnsi="Times New Roman"/>
          <w:sz w:val="20"/>
          <w:szCs w:val="20"/>
        </w:rPr>
        <w:t>h</w:t>
      </w:r>
      <w:r>
        <w:rPr>
          <w:rFonts w:ascii="Times New Roman" w:hAnsi="Times New Roman"/>
          <w:sz w:val="20"/>
          <w:szCs w:val="20"/>
        </w:rPr>
        <w:t>iudendo gli ultimi bandi sul vecchio</w:t>
      </w:r>
      <w:r w:rsidR="00B0635D">
        <w:rPr>
          <w:rFonts w:ascii="Times New Roman" w:hAnsi="Times New Roman"/>
          <w:sz w:val="20"/>
          <w:szCs w:val="20"/>
        </w:rPr>
        <w:t xml:space="preserve"> PSR</w:t>
      </w:r>
      <w:r>
        <w:rPr>
          <w:rFonts w:ascii="Times New Roman" w:hAnsi="Times New Roman"/>
          <w:sz w:val="20"/>
          <w:szCs w:val="20"/>
        </w:rPr>
        <w:t xml:space="preserve">. Sono alla fase </w:t>
      </w:r>
      <w:proofErr w:type="gramStart"/>
      <w:r>
        <w:rPr>
          <w:rFonts w:ascii="Times New Roman" w:hAnsi="Times New Roman"/>
          <w:sz w:val="20"/>
          <w:szCs w:val="20"/>
        </w:rPr>
        <w:t>1</w:t>
      </w:r>
      <w:proofErr w:type="gramEnd"/>
      <w:r>
        <w:rPr>
          <w:rFonts w:ascii="Times New Roman" w:hAnsi="Times New Roman"/>
          <w:sz w:val="20"/>
          <w:szCs w:val="20"/>
        </w:rPr>
        <w:t xml:space="preserve">, la </w:t>
      </w:r>
      <w:r w:rsidR="00B0635D">
        <w:rPr>
          <w:rFonts w:ascii="Times New Roman" w:hAnsi="Times New Roman"/>
          <w:sz w:val="20"/>
          <w:szCs w:val="20"/>
        </w:rPr>
        <w:t>R</w:t>
      </w:r>
      <w:r>
        <w:rPr>
          <w:rFonts w:ascii="Times New Roman" w:hAnsi="Times New Roman"/>
          <w:sz w:val="20"/>
          <w:szCs w:val="20"/>
        </w:rPr>
        <w:t>egione ha divulgato documenti, fatte le oss</w:t>
      </w:r>
      <w:r w:rsidR="00B0635D">
        <w:rPr>
          <w:rFonts w:ascii="Times New Roman" w:hAnsi="Times New Roman"/>
          <w:sz w:val="20"/>
          <w:szCs w:val="20"/>
        </w:rPr>
        <w:t xml:space="preserve">ervazioni. Al tavolo verde sono stati convocati </w:t>
      </w:r>
      <w:r>
        <w:rPr>
          <w:rFonts w:ascii="Times New Roman" w:hAnsi="Times New Roman"/>
          <w:sz w:val="20"/>
          <w:szCs w:val="20"/>
        </w:rPr>
        <w:t xml:space="preserve">una </w:t>
      </w:r>
      <w:r w:rsidR="00B0635D">
        <w:rPr>
          <w:rFonts w:ascii="Times New Roman" w:hAnsi="Times New Roman"/>
          <w:sz w:val="20"/>
          <w:szCs w:val="20"/>
        </w:rPr>
        <w:t xml:space="preserve">sola </w:t>
      </w:r>
      <w:r>
        <w:rPr>
          <w:rFonts w:ascii="Times New Roman" w:hAnsi="Times New Roman"/>
          <w:sz w:val="20"/>
          <w:szCs w:val="20"/>
        </w:rPr>
        <w:t>volta.</w:t>
      </w:r>
    </w:p>
    <w:p w:rsidR="00D918AB" w:rsidRDefault="00D918AB" w:rsidP="00CF78F4">
      <w:pPr>
        <w:jc w:val="both"/>
        <w:rPr>
          <w:rFonts w:ascii="Times New Roman" w:hAnsi="Times New Roman"/>
          <w:sz w:val="20"/>
          <w:szCs w:val="20"/>
        </w:rPr>
      </w:pPr>
    </w:p>
    <w:p w:rsidR="00D918AB" w:rsidRDefault="00D918AB" w:rsidP="00CF78F4">
      <w:pPr>
        <w:jc w:val="both"/>
        <w:rPr>
          <w:rFonts w:ascii="Times New Roman" w:hAnsi="Times New Roman"/>
          <w:sz w:val="20"/>
          <w:szCs w:val="20"/>
        </w:rPr>
      </w:pPr>
      <w:r>
        <w:rPr>
          <w:rFonts w:ascii="Times New Roman" w:hAnsi="Times New Roman"/>
          <w:sz w:val="20"/>
          <w:szCs w:val="20"/>
        </w:rPr>
        <w:t>Toscana</w:t>
      </w:r>
      <w:r w:rsidR="00B0635D">
        <w:rPr>
          <w:rFonts w:ascii="Times New Roman" w:hAnsi="Times New Roman"/>
          <w:sz w:val="20"/>
          <w:szCs w:val="20"/>
        </w:rPr>
        <w:t xml:space="preserve"> (</w:t>
      </w:r>
      <w:proofErr w:type="spellStart"/>
      <w:r w:rsidR="00B0635D">
        <w:rPr>
          <w:rFonts w:ascii="Times New Roman" w:hAnsi="Times New Roman"/>
          <w:sz w:val="20"/>
          <w:szCs w:val="20"/>
        </w:rPr>
        <w:t>Gandi</w:t>
      </w:r>
      <w:proofErr w:type="spellEnd"/>
      <w:r w:rsidR="00B0635D">
        <w:rPr>
          <w:rFonts w:ascii="Times New Roman" w:hAnsi="Times New Roman"/>
          <w:sz w:val="20"/>
          <w:szCs w:val="20"/>
        </w:rPr>
        <w:t>)</w:t>
      </w:r>
      <w:r>
        <w:rPr>
          <w:rFonts w:ascii="Times New Roman" w:hAnsi="Times New Roman"/>
          <w:sz w:val="20"/>
          <w:szCs w:val="20"/>
        </w:rPr>
        <w:t xml:space="preserve">. Con </w:t>
      </w:r>
      <w:proofErr w:type="gramStart"/>
      <w:r>
        <w:rPr>
          <w:rFonts w:ascii="Times New Roman" w:hAnsi="Times New Roman"/>
          <w:sz w:val="20"/>
          <w:szCs w:val="20"/>
        </w:rPr>
        <w:t xml:space="preserve">la </w:t>
      </w:r>
      <w:r w:rsidR="00B0635D">
        <w:rPr>
          <w:rFonts w:ascii="Times New Roman" w:hAnsi="Times New Roman"/>
          <w:sz w:val="20"/>
          <w:szCs w:val="20"/>
        </w:rPr>
        <w:t>R</w:t>
      </w:r>
      <w:r>
        <w:rPr>
          <w:rFonts w:ascii="Times New Roman" w:hAnsi="Times New Roman"/>
          <w:sz w:val="20"/>
          <w:szCs w:val="20"/>
        </w:rPr>
        <w:t>egione sospesi</w:t>
      </w:r>
      <w:proofErr w:type="gramEnd"/>
      <w:r>
        <w:rPr>
          <w:rFonts w:ascii="Times New Roman" w:hAnsi="Times New Roman"/>
          <w:sz w:val="20"/>
          <w:szCs w:val="20"/>
        </w:rPr>
        <w:t xml:space="preserve"> gli incontri in attesa del documento CONAF. Non sono molto avanti </w:t>
      </w:r>
      <w:r w:rsidR="00B0635D">
        <w:rPr>
          <w:rFonts w:ascii="Times New Roman" w:hAnsi="Times New Roman"/>
          <w:sz w:val="20"/>
          <w:szCs w:val="20"/>
        </w:rPr>
        <w:t>con la programmazione</w:t>
      </w:r>
      <w:r>
        <w:rPr>
          <w:rFonts w:ascii="Times New Roman" w:hAnsi="Times New Roman"/>
          <w:sz w:val="20"/>
          <w:szCs w:val="20"/>
        </w:rPr>
        <w:t>.</w:t>
      </w:r>
      <w:r w:rsidR="00B0635D">
        <w:rPr>
          <w:rFonts w:ascii="Times New Roman" w:hAnsi="Times New Roman"/>
          <w:sz w:val="20"/>
          <w:szCs w:val="20"/>
        </w:rPr>
        <w:t xml:space="preserve"> </w:t>
      </w:r>
      <w:r>
        <w:rPr>
          <w:rFonts w:ascii="Times New Roman" w:hAnsi="Times New Roman"/>
          <w:sz w:val="20"/>
          <w:szCs w:val="20"/>
        </w:rPr>
        <w:t>Inviata lettera</w:t>
      </w:r>
      <w:r w:rsidR="00B0635D">
        <w:rPr>
          <w:rFonts w:ascii="Times New Roman" w:hAnsi="Times New Roman"/>
          <w:sz w:val="20"/>
          <w:szCs w:val="20"/>
        </w:rPr>
        <w:t xml:space="preserve"> sul </w:t>
      </w:r>
      <w:proofErr w:type="spellStart"/>
      <w:r w:rsidR="00B0635D">
        <w:rPr>
          <w:rFonts w:ascii="Times New Roman" w:hAnsi="Times New Roman"/>
          <w:sz w:val="20"/>
          <w:szCs w:val="20"/>
        </w:rPr>
        <w:t>TdP</w:t>
      </w:r>
      <w:proofErr w:type="spellEnd"/>
      <w:r>
        <w:rPr>
          <w:rFonts w:ascii="Times New Roman" w:hAnsi="Times New Roman"/>
          <w:sz w:val="20"/>
          <w:szCs w:val="20"/>
        </w:rPr>
        <w:t>, senza risposta.</w:t>
      </w:r>
    </w:p>
    <w:p w:rsidR="00D918AB" w:rsidRDefault="00D918AB" w:rsidP="00CF78F4">
      <w:pPr>
        <w:jc w:val="both"/>
        <w:rPr>
          <w:rFonts w:ascii="Times New Roman" w:hAnsi="Times New Roman"/>
          <w:sz w:val="20"/>
          <w:szCs w:val="20"/>
        </w:rPr>
      </w:pPr>
    </w:p>
    <w:p w:rsidR="00EF16EF" w:rsidRPr="00CF78F4" w:rsidRDefault="00D918AB" w:rsidP="00CF78F4">
      <w:pPr>
        <w:jc w:val="both"/>
        <w:rPr>
          <w:rFonts w:ascii="Times New Roman" w:hAnsi="Times New Roman"/>
          <w:sz w:val="20"/>
          <w:szCs w:val="20"/>
        </w:rPr>
      </w:pPr>
      <w:r>
        <w:rPr>
          <w:rFonts w:ascii="Times New Roman" w:hAnsi="Times New Roman"/>
          <w:sz w:val="20"/>
          <w:szCs w:val="20"/>
        </w:rPr>
        <w:t>Puglia</w:t>
      </w:r>
      <w:r w:rsidR="00B0635D">
        <w:rPr>
          <w:rFonts w:ascii="Times New Roman" w:hAnsi="Times New Roman"/>
          <w:sz w:val="20"/>
          <w:szCs w:val="20"/>
        </w:rPr>
        <w:t xml:space="preserve"> (</w:t>
      </w:r>
      <w:proofErr w:type="spellStart"/>
      <w:r w:rsidR="00B0635D">
        <w:rPr>
          <w:rFonts w:ascii="Times New Roman" w:hAnsi="Times New Roman"/>
          <w:sz w:val="20"/>
          <w:szCs w:val="20"/>
        </w:rPr>
        <w:t>Buemi</w:t>
      </w:r>
      <w:proofErr w:type="spellEnd"/>
      <w:r w:rsidR="00B0635D">
        <w:rPr>
          <w:rFonts w:ascii="Times New Roman" w:hAnsi="Times New Roman"/>
          <w:sz w:val="20"/>
          <w:szCs w:val="20"/>
        </w:rPr>
        <w:t>)</w:t>
      </w:r>
      <w:r>
        <w:rPr>
          <w:rFonts w:ascii="Times New Roman" w:hAnsi="Times New Roman"/>
          <w:sz w:val="20"/>
          <w:szCs w:val="20"/>
        </w:rPr>
        <w:t>. Presenti nel comitato di sorveglianza. Presenza nei tavoli di confronto, ma sono molto generici.</w:t>
      </w:r>
    </w:p>
    <w:p w:rsidR="00CF78F4" w:rsidRDefault="00CF78F4" w:rsidP="00CF78F4">
      <w:pPr>
        <w:jc w:val="both"/>
        <w:rPr>
          <w:rFonts w:ascii="Times New Roman" w:hAnsi="Times New Roman"/>
          <w:sz w:val="20"/>
          <w:szCs w:val="20"/>
        </w:rPr>
      </w:pPr>
    </w:p>
    <w:p w:rsidR="009C02A5" w:rsidRDefault="009C02A5" w:rsidP="009C02A5">
      <w:pPr>
        <w:rPr>
          <w:rFonts w:ascii="Times New Roman" w:hAnsi="Times New Roman"/>
          <w:sz w:val="20"/>
          <w:szCs w:val="20"/>
        </w:rPr>
      </w:pPr>
      <w:r>
        <w:rPr>
          <w:rFonts w:ascii="Times New Roman" w:hAnsi="Times New Roman"/>
          <w:sz w:val="20"/>
          <w:szCs w:val="20"/>
        </w:rPr>
        <w:t>Pausa pranzo 14,00</w:t>
      </w:r>
    </w:p>
    <w:p w:rsidR="009C02A5" w:rsidRDefault="009C02A5" w:rsidP="009C02A5">
      <w:pPr>
        <w:rPr>
          <w:rFonts w:ascii="Times New Roman" w:hAnsi="Times New Roman"/>
          <w:sz w:val="20"/>
          <w:szCs w:val="20"/>
        </w:rPr>
      </w:pPr>
      <w:r>
        <w:rPr>
          <w:rFonts w:ascii="Times New Roman" w:hAnsi="Times New Roman"/>
          <w:sz w:val="20"/>
          <w:szCs w:val="20"/>
        </w:rPr>
        <w:t>Ripresa lavori 15.30</w:t>
      </w:r>
    </w:p>
    <w:p w:rsidR="009C02A5" w:rsidRDefault="009C02A5" w:rsidP="009C02A5">
      <w:pPr>
        <w:rPr>
          <w:rFonts w:ascii="Times New Roman" w:hAnsi="Times New Roman"/>
          <w:sz w:val="20"/>
          <w:szCs w:val="20"/>
        </w:rPr>
      </w:pPr>
    </w:p>
    <w:p w:rsidR="009C02A5" w:rsidRDefault="009C02A5" w:rsidP="009C02A5">
      <w:pPr>
        <w:rPr>
          <w:rFonts w:ascii="Times New Roman" w:hAnsi="Times New Roman"/>
          <w:sz w:val="20"/>
          <w:szCs w:val="20"/>
        </w:rPr>
      </w:pPr>
      <w:r>
        <w:rPr>
          <w:rFonts w:ascii="Times New Roman" w:hAnsi="Times New Roman"/>
          <w:sz w:val="20"/>
          <w:szCs w:val="20"/>
        </w:rPr>
        <w:t>Presiede il Presidente Andrea Sisti</w:t>
      </w:r>
    </w:p>
    <w:p w:rsidR="009C02A5" w:rsidRPr="00CF78F4" w:rsidRDefault="009C02A5" w:rsidP="00CF78F4">
      <w:pPr>
        <w:jc w:val="both"/>
        <w:rPr>
          <w:rFonts w:ascii="Times New Roman" w:hAnsi="Times New Roman"/>
          <w:sz w:val="20"/>
          <w:szCs w:val="20"/>
        </w:rPr>
      </w:pPr>
    </w:p>
    <w:p w:rsidR="00D918AB" w:rsidRDefault="009C02A5" w:rsidP="00CF78F4">
      <w:pPr>
        <w:jc w:val="both"/>
        <w:rPr>
          <w:rFonts w:ascii="Times New Roman" w:hAnsi="Times New Roman"/>
          <w:sz w:val="20"/>
          <w:szCs w:val="20"/>
        </w:rPr>
      </w:pPr>
      <w:r>
        <w:rPr>
          <w:rFonts w:ascii="Times New Roman" w:hAnsi="Times New Roman"/>
          <w:sz w:val="20"/>
          <w:szCs w:val="20"/>
        </w:rPr>
        <w:t>Sisti: e</w:t>
      </w:r>
      <w:r w:rsidR="00D918AB">
        <w:rPr>
          <w:rFonts w:ascii="Times New Roman" w:hAnsi="Times New Roman"/>
          <w:sz w:val="20"/>
          <w:szCs w:val="20"/>
        </w:rPr>
        <w:t xml:space="preserve">ntro fine mese </w:t>
      </w:r>
      <w:r>
        <w:rPr>
          <w:rFonts w:ascii="Times New Roman" w:hAnsi="Times New Roman"/>
          <w:sz w:val="20"/>
          <w:szCs w:val="20"/>
        </w:rPr>
        <w:t>s</w:t>
      </w:r>
      <w:r w:rsidR="00D918AB">
        <w:rPr>
          <w:rFonts w:ascii="Times New Roman" w:hAnsi="Times New Roman"/>
          <w:sz w:val="20"/>
          <w:szCs w:val="20"/>
        </w:rPr>
        <w:t>i chiude il documento</w:t>
      </w:r>
      <w:r>
        <w:rPr>
          <w:rFonts w:ascii="Times New Roman" w:hAnsi="Times New Roman"/>
          <w:sz w:val="20"/>
          <w:szCs w:val="20"/>
        </w:rPr>
        <w:t xml:space="preserve"> CONAF </w:t>
      </w:r>
      <w:proofErr w:type="gramStart"/>
      <w:r>
        <w:rPr>
          <w:rFonts w:ascii="Times New Roman" w:hAnsi="Times New Roman"/>
          <w:sz w:val="20"/>
          <w:szCs w:val="20"/>
        </w:rPr>
        <w:t>sul</w:t>
      </w:r>
      <w:proofErr w:type="gramEnd"/>
      <w:r>
        <w:rPr>
          <w:rFonts w:ascii="Times New Roman" w:hAnsi="Times New Roman"/>
          <w:sz w:val="20"/>
          <w:szCs w:val="20"/>
        </w:rPr>
        <w:t xml:space="preserve"> PSR</w:t>
      </w:r>
      <w:r w:rsidR="00D918AB">
        <w:rPr>
          <w:rFonts w:ascii="Times New Roman" w:hAnsi="Times New Roman"/>
          <w:sz w:val="20"/>
          <w:szCs w:val="20"/>
        </w:rPr>
        <w:t>. Ieri c’er</w:t>
      </w:r>
      <w:r>
        <w:rPr>
          <w:rFonts w:ascii="Times New Roman" w:hAnsi="Times New Roman"/>
          <w:sz w:val="20"/>
          <w:szCs w:val="20"/>
        </w:rPr>
        <w:t>a un incontro a Bruxelles sull’</w:t>
      </w:r>
      <w:r w:rsidR="00D918AB">
        <w:rPr>
          <w:rFonts w:ascii="Times New Roman" w:hAnsi="Times New Roman"/>
          <w:sz w:val="20"/>
          <w:szCs w:val="20"/>
        </w:rPr>
        <w:t xml:space="preserve">attuazione e su come fare i programmi (la Danimarca </w:t>
      </w:r>
      <w:r>
        <w:rPr>
          <w:rFonts w:ascii="Times New Roman" w:hAnsi="Times New Roman"/>
          <w:sz w:val="20"/>
          <w:szCs w:val="20"/>
        </w:rPr>
        <w:t xml:space="preserve">comunque </w:t>
      </w:r>
      <w:r w:rsidR="00D918AB">
        <w:rPr>
          <w:rFonts w:ascii="Times New Roman" w:hAnsi="Times New Roman"/>
          <w:sz w:val="20"/>
          <w:szCs w:val="20"/>
        </w:rPr>
        <w:t>ha già presentato</w:t>
      </w:r>
      <w:r>
        <w:rPr>
          <w:rFonts w:ascii="Times New Roman" w:hAnsi="Times New Roman"/>
          <w:sz w:val="20"/>
          <w:szCs w:val="20"/>
        </w:rPr>
        <w:t xml:space="preserve"> il suo</w:t>
      </w:r>
      <w:r w:rsidR="00D918AB">
        <w:rPr>
          <w:rFonts w:ascii="Times New Roman" w:hAnsi="Times New Roman"/>
          <w:sz w:val="20"/>
          <w:szCs w:val="20"/>
        </w:rPr>
        <w:t>)</w:t>
      </w:r>
    </w:p>
    <w:p w:rsidR="009E44C2" w:rsidRDefault="009E44C2" w:rsidP="00CF78F4">
      <w:pPr>
        <w:jc w:val="both"/>
        <w:rPr>
          <w:rFonts w:ascii="Times New Roman" w:hAnsi="Times New Roman"/>
          <w:sz w:val="20"/>
          <w:szCs w:val="20"/>
        </w:rPr>
      </w:pPr>
      <w:r>
        <w:rPr>
          <w:rFonts w:ascii="Times New Roman" w:hAnsi="Times New Roman"/>
          <w:sz w:val="20"/>
          <w:szCs w:val="20"/>
        </w:rPr>
        <w:t>Misure agro</w:t>
      </w:r>
      <w:r w:rsidR="0038341D">
        <w:rPr>
          <w:rFonts w:ascii="Times New Roman" w:hAnsi="Times New Roman"/>
          <w:sz w:val="20"/>
          <w:szCs w:val="20"/>
        </w:rPr>
        <w:t>-</w:t>
      </w:r>
      <w:r>
        <w:rPr>
          <w:rFonts w:ascii="Times New Roman" w:hAnsi="Times New Roman"/>
          <w:sz w:val="20"/>
          <w:szCs w:val="20"/>
        </w:rPr>
        <w:t xml:space="preserve">climatiche e </w:t>
      </w:r>
      <w:proofErr w:type="spellStart"/>
      <w:r>
        <w:rPr>
          <w:rFonts w:ascii="Times New Roman" w:hAnsi="Times New Roman"/>
          <w:sz w:val="20"/>
          <w:szCs w:val="20"/>
        </w:rPr>
        <w:t>greening</w:t>
      </w:r>
      <w:proofErr w:type="spellEnd"/>
      <w:r>
        <w:rPr>
          <w:rFonts w:ascii="Times New Roman" w:hAnsi="Times New Roman"/>
          <w:sz w:val="20"/>
          <w:szCs w:val="20"/>
        </w:rPr>
        <w:t>: sono difficili da applicare specialmente per le piccole aziende. Molto probabilmente la nuo</w:t>
      </w:r>
      <w:r w:rsidR="0038341D">
        <w:rPr>
          <w:rFonts w:ascii="Times New Roman" w:hAnsi="Times New Roman"/>
          <w:sz w:val="20"/>
          <w:szCs w:val="20"/>
        </w:rPr>
        <w:t>v</w:t>
      </w:r>
      <w:r>
        <w:rPr>
          <w:rFonts w:ascii="Times New Roman" w:hAnsi="Times New Roman"/>
          <w:sz w:val="20"/>
          <w:szCs w:val="20"/>
        </w:rPr>
        <w:t xml:space="preserve">a </w:t>
      </w:r>
      <w:r w:rsidR="0038341D">
        <w:rPr>
          <w:rFonts w:ascii="Times New Roman" w:hAnsi="Times New Roman"/>
          <w:sz w:val="20"/>
          <w:szCs w:val="20"/>
        </w:rPr>
        <w:t xml:space="preserve">commissione </w:t>
      </w:r>
      <w:proofErr w:type="gramStart"/>
      <w:r w:rsidR="0038341D">
        <w:rPr>
          <w:rFonts w:ascii="Times New Roman" w:hAnsi="Times New Roman"/>
          <w:sz w:val="20"/>
          <w:szCs w:val="20"/>
        </w:rPr>
        <w:t xml:space="preserve">della </w:t>
      </w:r>
      <w:proofErr w:type="gramEnd"/>
      <w:r w:rsidR="0038341D">
        <w:rPr>
          <w:rFonts w:ascii="Times New Roman" w:hAnsi="Times New Roman"/>
          <w:sz w:val="20"/>
          <w:szCs w:val="20"/>
        </w:rPr>
        <w:t>UE</w:t>
      </w:r>
      <w:r>
        <w:rPr>
          <w:rFonts w:ascii="Times New Roman" w:hAnsi="Times New Roman"/>
          <w:sz w:val="20"/>
          <w:szCs w:val="20"/>
        </w:rPr>
        <w:t xml:space="preserve"> farà delle modifiche. Il governo </w:t>
      </w:r>
      <w:r w:rsidR="0038341D">
        <w:rPr>
          <w:rFonts w:ascii="Times New Roman" w:hAnsi="Times New Roman"/>
          <w:sz w:val="20"/>
          <w:szCs w:val="20"/>
        </w:rPr>
        <w:t xml:space="preserve">italiano </w:t>
      </w:r>
      <w:r>
        <w:rPr>
          <w:rFonts w:ascii="Times New Roman" w:hAnsi="Times New Roman"/>
          <w:sz w:val="20"/>
          <w:szCs w:val="20"/>
        </w:rPr>
        <w:t>ha ripresentato l’accordo di partenariato.</w:t>
      </w:r>
    </w:p>
    <w:p w:rsidR="009E44C2" w:rsidRDefault="009E44C2" w:rsidP="00CF78F4">
      <w:pPr>
        <w:jc w:val="both"/>
        <w:rPr>
          <w:rFonts w:ascii="Times New Roman" w:hAnsi="Times New Roman"/>
          <w:sz w:val="20"/>
          <w:szCs w:val="20"/>
        </w:rPr>
      </w:pPr>
      <w:r>
        <w:rPr>
          <w:rFonts w:ascii="Times New Roman" w:hAnsi="Times New Roman"/>
          <w:sz w:val="20"/>
          <w:szCs w:val="20"/>
        </w:rPr>
        <w:t>C’è molta confusi</w:t>
      </w:r>
      <w:r w:rsidR="0038341D">
        <w:rPr>
          <w:rFonts w:ascii="Times New Roman" w:hAnsi="Times New Roman"/>
          <w:sz w:val="20"/>
          <w:szCs w:val="20"/>
        </w:rPr>
        <w:t xml:space="preserve">one; ora si discute di PAC, come CONAF </w:t>
      </w:r>
      <w:proofErr w:type="gramStart"/>
      <w:r>
        <w:rPr>
          <w:rFonts w:ascii="Times New Roman" w:hAnsi="Times New Roman"/>
          <w:sz w:val="20"/>
          <w:szCs w:val="20"/>
        </w:rPr>
        <w:t>abbiamo</w:t>
      </w:r>
      <w:proofErr w:type="gramEnd"/>
      <w:r>
        <w:rPr>
          <w:rFonts w:ascii="Times New Roman" w:hAnsi="Times New Roman"/>
          <w:sz w:val="20"/>
          <w:szCs w:val="20"/>
        </w:rPr>
        <w:t xml:space="preserve"> richiesto al vice ministro di fare parte del tavolo, così come nella commissione per la rivisitazione del SIAN, in modo che venga normato, con la ns richiesta di </w:t>
      </w:r>
      <w:r w:rsidR="0038341D">
        <w:rPr>
          <w:rFonts w:ascii="Times New Roman" w:hAnsi="Times New Roman"/>
          <w:sz w:val="20"/>
          <w:szCs w:val="20"/>
        </w:rPr>
        <w:t>i</w:t>
      </w:r>
      <w:r>
        <w:rPr>
          <w:rFonts w:ascii="Times New Roman" w:hAnsi="Times New Roman"/>
          <w:sz w:val="20"/>
          <w:szCs w:val="20"/>
        </w:rPr>
        <w:t>ntrodu</w:t>
      </w:r>
      <w:r w:rsidR="0038341D">
        <w:rPr>
          <w:rFonts w:ascii="Times New Roman" w:hAnsi="Times New Roman"/>
          <w:sz w:val="20"/>
          <w:szCs w:val="20"/>
        </w:rPr>
        <w:t xml:space="preserve">zione del fascicolo di progetto. </w:t>
      </w:r>
      <w:r>
        <w:rPr>
          <w:rFonts w:ascii="Times New Roman" w:hAnsi="Times New Roman"/>
          <w:sz w:val="20"/>
          <w:szCs w:val="20"/>
        </w:rPr>
        <w:t xml:space="preserve">Ci hanno chiesto di fare dei seminari (focus </w:t>
      </w:r>
      <w:proofErr w:type="spellStart"/>
      <w:r>
        <w:rPr>
          <w:rFonts w:ascii="Times New Roman" w:hAnsi="Times New Roman"/>
          <w:sz w:val="20"/>
          <w:szCs w:val="20"/>
        </w:rPr>
        <w:t>group</w:t>
      </w:r>
      <w:proofErr w:type="spellEnd"/>
      <w:r>
        <w:rPr>
          <w:rFonts w:ascii="Times New Roman" w:hAnsi="Times New Roman"/>
          <w:sz w:val="20"/>
          <w:szCs w:val="20"/>
        </w:rPr>
        <w:t>) su alcuni punti del PEI.</w:t>
      </w:r>
    </w:p>
    <w:p w:rsidR="009E44C2" w:rsidRDefault="009E44C2" w:rsidP="00CF78F4">
      <w:pPr>
        <w:jc w:val="both"/>
        <w:rPr>
          <w:rFonts w:ascii="Times New Roman" w:hAnsi="Times New Roman"/>
          <w:sz w:val="20"/>
          <w:szCs w:val="20"/>
        </w:rPr>
      </w:pPr>
      <w:r>
        <w:rPr>
          <w:rFonts w:ascii="Times New Roman" w:hAnsi="Times New Roman"/>
          <w:sz w:val="20"/>
          <w:szCs w:val="20"/>
        </w:rPr>
        <w:t xml:space="preserve">Molto facile che tutta </w:t>
      </w:r>
      <w:proofErr w:type="gramStart"/>
      <w:r>
        <w:rPr>
          <w:rFonts w:ascii="Times New Roman" w:hAnsi="Times New Roman"/>
          <w:sz w:val="20"/>
          <w:szCs w:val="20"/>
        </w:rPr>
        <w:t>venga</w:t>
      </w:r>
      <w:proofErr w:type="gramEnd"/>
      <w:r>
        <w:rPr>
          <w:rFonts w:ascii="Times New Roman" w:hAnsi="Times New Roman"/>
          <w:sz w:val="20"/>
          <w:szCs w:val="20"/>
        </w:rPr>
        <w:t xml:space="preserve"> riscritto il </w:t>
      </w:r>
      <w:r w:rsidR="0038341D">
        <w:rPr>
          <w:rFonts w:ascii="Times New Roman" w:hAnsi="Times New Roman"/>
          <w:sz w:val="20"/>
          <w:szCs w:val="20"/>
        </w:rPr>
        <w:t>P</w:t>
      </w:r>
      <w:r>
        <w:rPr>
          <w:rFonts w:ascii="Times New Roman" w:hAnsi="Times New Roman"/>
          <w:sz w:val="20"/>
          <w:szCs w:val="20"/>
        </w:rPr>
        <w:t xml:space="preserve">SR; </w:t>
      </w:r>
      <w:r w:rsidR="0038341D">
        <w:rPr>
          <w:rFonts w:ascii="Times New Roman" w:hAnsi="Times New Roman"/>
          <w:sz w:val="20"/>
          <w:szCs w:val="20"/>
        </w:rPr>
        <w:t>sarà strategico potere</w:t>
      </w:r>
      <w:r>
        <w:rPr>
          <w:rFonts w:ascii="Times New Roman" w:hAnsi="Times New Roman"/>
          <w:sz w:val="20"/>
          <w:szCs w:val="20"/>
        </w:rPr>
        <w:t xml:space="preserve"> esserci</w:t>
      </w:r>
      <w:r w:rsidR="0038341D">
        <w:rPr>
          <w:rFonts w:ascii="Times New Roman" w:hAnsi="Times New Roman"/>
          <w:sz w:val="20"/>
          <w:szCs w:val="20"/>
        </w:rPr>
        <w:t>.</w:t>
      </w:r>
      <w:r>
        <w:rPr>
          <w:rFonts w:ascii="Times New Roman" w:hAnsi="Times New Roman"/>
          <w:sz w:val="20"/>
          <w:szCs w:val="20"/>
        </w:rPr>
        <w:t xml:space="preserve">  </w:t>
      </w:r>
    </w:p>
    <w:p w:rsidR="009E44C2" w:rsidRDefault="009E44C2" w:rsidP="00CF78F4">
      <w:pPr>
        <w:jc w:val="both"/>
        <w:rPr>
          <w:rFonts w:ascii="Times New Roman" w:hAnsi="Times New Roman"/>
          <w:sz w:val="20"/>
          <w:szCs w:val="20"/>
        </w:rPr>
      </w:pPr>
      <w:r>
        <w:rPr>
          <w:rFonts w:ascii="Times New Roman" w:hAnsi="Times New Roman"/>
          <w:sz w:val="20"/>
          <w:szCs w:val="20"/>
        </w:rPr>
        <w:lastRenderedPageBreak/>
        <w:t>Abbi</w:t>
      </w:r>
      <w:r w:rsidR="0038341D">
        <w:rPr>
          <w:rFonts w:ascii="Times New Roman" w:hAnsi="Times New Roman"/>
          <w:sz w:val="20"/>
          <w:szCs w:val="20"/>
        </w:rPr>
        <w:t xml:space="preserve">amo partecipato </w:t>
      </w:r>
      <w:proofErr w:type="gramStart"/>
      <w:r w:rsidR="0038341D">
        <w:rPr>
          <w:rFonts w:ascii="Times New Roman" w:hAnsi="Times New Roman"/>
          <w:sz w:val="20"/>
          <w:szCs w:val="20"/>
        </w:rPr>
        <w:t>ad</w:t>
      </w:r>
      <w:proofErr w:type="gramEnd"/>
      <w:r w:rsidR="0038341D">
        <w:rPr>
          <w:rFonts w:ascii="Times New Roman" w:hAnsi="Times New Roman"/>
          <w:sz w:val="20"/>
          <w:szCs w:val="20"/>
        </w:rPr>
        <w:t xml:space="preserve"> un bando (CONAF e CEDIA) per </w:t>
      </w:r>
      <w:r>
        <w:rPr>
          <w:rFonts w:ascii="Times New Roman" w:hAnsi="Times New Roman"/>
          <w:sz w:val="20"/>
          <w:szCs w:val="20"/>
        </w:rPr>
        <w:t xml:space="preserve">fare parte dei gruppo di discussione a livello europeo. </w:t>
      </w:r>
      <w:r w:rsidR="00210ACF">
        <w:rPr>
          <w:rFonts w:ascii="Times New Roman" w:hAnsi="Times New Roman"/>
          <w:sz w:val="20"/>
          <w:szCs w:val="20"/>
        </w:rPr>
        <w:t xml:space="preserve">C’è come coordinatore </w:t>
      </w:r>
      <w:proofErr w:type="gramStart"/>
      <w:r w:rsidR="00210ACF">
        <w:rPr>
          <w:rFonts w:ascii="Times New Roman" w:hAnsi="Times New Roman"/>
          <w:sz w:val="20"/>
          <w:szCs w:val="20"/>
        </w:rPr>
        <w:t xml:space="preserve">una </w:t>
      </w:r>
      <w:proofErr w:type="gramEnd"/>
      <w:r w:rsidR="00210ACF">
        <w:rPr>
          <w:rFonts w:ascii="Times New Roman" w:hAnsi="Times New Roman"/>
          <w:sz w:val="20"/>
          <w:szCs w:val="20"/>
        </w:rPr>
        <w:t xml:space="preserve">italiana. Forse </w:t>
      </w:r>
      <w:r w:rsidR="0038341D">
        <w:rPr>
          <w:rFonts w:ascii="Times New Roman" w:hAnsi="Times New Roman"/>
          <w:sz w:val="20"/>
          <w:szCs w:val="20"/>
        </w:rPr>
        <w:t>s</w:t>
      </w:r>
      <w:r w:rsidR="00210ACF">
        <w:rPr>
          <w:rFonts w:ascii="Times New Roman" w:hAnsi="Times New Roman"/>
          <w:sz w:val="20"/>
          <w:szCs w:val="20"/>
        </w:rPr>
        <w:t>i riesce a fare entrare la figura dell’agronom</w:t>
      </w:r>
      <w:r w:rsidR="0038341D">
        <w:rPr>
          <w:rFonts w:ascii="Times New Roman" w:hAnsi="Times New Roman"/>
          <w:sz w:val="20"/>
          <w:szCs w:val="20"/>
        </w:rPr>
        <w:t>o</w:t>
      </w:r>
      <w:r w:rsidR="00210ACF">
        <w:rPr>
          <w:rFonts w:ascii="Times New Roman" w:hAnsi="Times New Roman"/>
          <w:sz w:val="20"/>
          <w:szCs w:val="20"/>
        </w:rPr>
        <w:t xml:space="preserve"> dove serve </w:t>
      </w:r>
      <w:proofErr w:type="gramStart"/>
      <w:r w:rsidR="00210ACF">
        <w:rPr>
          <w:rFonts w:ascii="Times New Roman" w:hAnsi="Times New Roman"/>
          <w:sz w:val="20"/>
          <w:szCs w:val="20"/>
        </w:rPr>
        <w:t>(</w:t>
      </w:r>
      <w:proofErr w:type="gramEnd"/>
      <w:r w:rsidR="00210ACF">
        <w:rPr>
          <w:rFonts w:ascii="Times New Roman" w:hAnsi="Times New Roman"/>
          <w:sz w:val="20"/>
          <w:szCs w:val="20"/>
        </w:rPr>
        <w:t>art. 46 PSR</w:t>
      </w:r>
      <w:proofErr w:type="gramStart"/>
      <w:r w:rsidR="00210ACF">
        <w:rPr>
          <w:rFonts w:ascii="Times New Roman" w:hAnsi="Times New Roman"/>
          <w:sz w:val="20"/>
          <w:szCs w:val="20"/>
        </w:rPr>
        <w:t>)</w:t>
      </w:r>
      <w:r w:rsidR="0038341D">
        <w:rPr>
          <w:rFonts w:ascii="Times New Roman" w:hAnsi="Times New Roman"/>
          <w:sz w:val="20"/>
          <w:szCs w:val="20"/>
        </w:rPr>
        <w:t>.</w:t>
      </w:r>
      <w:proofErr w:type="gramEnd"/>
      <w:r w:rsidR="0038341D">
        <w:rPr>
          <w:rFonts w:ascii="Times New Roman" w:hAnsi="Times New Roman"/>
          <w:sz w:val="20"/>
          <w:szCs w:val="20"/>
        </w:rPr>
        <w:t xml:space="preserve"> </w:t>
      </w:r>
    </w:p>
    <w:p w:rsidR="00D918AB" w:rsidRDefault="00D918AB" w:rsidP="00CF78F4">
      <w:pPr>
        <w:jc w:val="both"/>
        <w:rPr>
          <w:rFonts w:ascii="Times New Roman" w:hAnsi="Times New Roman"/>
          <w:sz w:val="20"/>
          <w:szCs w:val="20"/>
        </w:rPr>
      </w:pPr>
    </w:p>
    <w:p w:rsidR="00F10411" w:rsidRDefault="00F10411" w:rsidP="00CF78F4">
      <w:pPr>
        <w:jc w:val="both"/>
        <w:rPr>
          <w:rFonts w:ascii="Times New Roman" w:hAnsi="Times New Roman"/>
          <w:sz w:val="20"/>
          <w:szCs w:val="20"/>
        </w:rPr>
      </w:pPr>
      <w:r>
        <w:rPr>
          <w:rFonts w:ascii="Times New Roman" w:hAnsi="Times New Roman"/>
          <w:sz w:val="20"/>
          <w:szCs w:val="20"/>
        </w:rPr>
        <w:t xml:space="preserve">Alle 16.30 </w:t>
      </w:r>
      <w:r w:rsidR="00A13573">
        <w:rPr>
          <w:rFonts w:ascii="Times New Roman" w:hAnsi="Times New Roman"/>
          <w:sz w:val="20"/>
          <w:szCs w:val="20"/>
        </w:rPr>
        <w:t>esce la Toscana</w:t>
      </w:r>
    </w:p>
    <w:p w:rsidR="00210ACF" w:rsidRPr="00CF78F4" w:rsidRDefault="00210ACF" w:rsidP="00CF78F4">
      <w:pPr>
        <w:jc w:val="both"/>
        <w:rPr>
          <w:rFonts w:ascii="Times New Roman" w:hAnsi="Times New Roman"/>
          <w:sz w:val="20"/>
          <w:szCs w:val="20"/>
        </w:rPr>
      </w:pPr>
    </w:p>
    <w:p w:rsidR="00D91370" w:rsidRPr="00C427C4" w:rsidRDefault="00D91370" w:rsidP="00C427C4">
      <w:pPr>
        <w:rPr>
          <w:rFonts w:ascii="Times New Roman" w:hAnsi="Times New Roman"/>
          <w:b/>
          <w:sz w:val="20"/>
          <w:szCs w:val="20"/>
          <w:u w:val="single"/>
        </w:rPr>
      </w:pPr>
      <w:proofErr w:type="gramStart"/>
      <w:r>
        <w:rPr>
          <w:rFonts w:ascii="Times New Roman" w:hAnsi="Times New Roman"/>
          <w:b/>
          <w:sz w:val="20"/>
          <w:szCs w:val="20"/>
          <w:u w:val="single"/>
        </w:rPr>
        <w:t>7</w:t>
      </w:r>
      <w:r w:rsidRPr="004E6B78">
        <w:rPr>
          <w:rFonts w:ascii="Times New Roman" w:hAnsi="Times New Roman"/>
          <w:b/>
          <w:sz w:val="20"/>
          <w:szCs w:val="20"/>
          <w:u w:val="single"/>
        </w:rPr>
        <w:t xml:space="preserve"> punto odg</w:t>
      </w:r>
      <w:proofErr w:type="gramEnd"/>
      <w:r>
        <w:rPr>
          <w:rFonts w:ascii="Times New Roman" w:hAnsi="Times New Roman"/>
          <w:b/>
          <w:sz w:val="20"/>
          <w:szCs w:val="20"/>
          <w:u w:val="single"/>
        </w:rPr>
        <w:t xml:space="preserve">: </w:t>
      </w:r>
      <w:r w:rsidRPr="00D91370">
        <w:rPr>
          <w:rFonts w:ascii="Times New Roman" w:hAnsi="Times New Roman"/>
          <w:b/>
          <w:sz w:val="20"/>
          <w:szCs w:val="20"/>
          <w:u w:val="single"/>
        </w:rPr>
        <w:t>Nomina Commissione Nazionale della Formazione Professionale continua ai sensi dell’art. 10 del Re</w:t>
      </w:r>
      <w:r>
        <w:rPr>
          <w:rFonts w:ascii="Times New Roman" w:hAnsi="Times New Roman"/>
          <w:b/>
          <w:sz w:val="20"/>
          <w:szCs w:val="20"/>
          <w:u w:val="single"/>
        </w:rPr>
        <w:t>golamento 3/2013; (discussione)</w:t>
      </w:r>
    </w:p>
    <w:p w:rsidR="00E76714" w:rsidRDefault="001C3A57" w:rsidP="00CF78F4">
      <w:pPr>
        <w:jc w:val="both"/>
        <w:rPr>
          <w:rFonts w:ascii="Times New Roman" w:hAnsi="Times New Roman"/>
          <w:sz w:val="20"/>
          <w:szCs w:val="20"/>
        </w:rPr>
      </w:pPr>
      <w:r>
        <w:rPr>
          <w:rFonts w:ascii="Times New Roman" w:hAnsi="Times New Roman"/>
          <w:sz w:val="20"/>
          <w:szCs w:val="20"/>
        </w:rPr>
        <w:t xml:space="preserve">Sisti. </w:t>
      </w:r>
      <w:proofErr w:type="gramStart"/>
      <w:r>
        <w:rPr>
          <w:rFonts w:ascii="Times New Roman" w:hAnsi="Times New Roman"/>
          <w:sz w:val="20"/>
          <w:szCs w:val="20"/>
        </w:rPr>
        <w:t>Arrivata proposta dalla regione Sicilia, formalmente corretta</w:t>
      </w:r>
      <w:r w:rsidR="00AE71A5">
        <w:rPr>
          <w:rFonts w:ascii="Times New Roman" w:hAnsi="Times New Roman"/>
          <w:sz w:val="20"/>
          <w:szCs w:val="20"/>
        </w:rPr>
        <w:t>,</w:t>
      </w:r>
      <w:r>
        <w:rPr>
          <w:rFonts w:ascii="Times New Roman" w:hAnsi="Times New Roman"/>
          <w:sz w:val="20"/>
          <w:szCs w:val="20"/>
        </w:rPr>
        <w:t xml:space="preserve"> </w:t>
      </w:r>
      <w:r w:rsidR="00AE71A5">
        <w:rPr>
          <w:rFonts w:ascii="Times New Roman" w:hAnsi="Times New Roman"/>
          <w:sz w:val="20"/>
          <w:szCs w:val="20"/>
        </w:rPr>
        <w:t xml:space="preserve">con l’indicazione di </w:t>
      </w:r>
      <w:r>
        <w:rPr>
          <w:rFonts w:ascii="Times New Roman" w:hAnsi="Times New Roman"/>
          <w:sz w:val="20"/>
          <w:szCs w:val="20"/>
        </w:rPr>
        <w:t xml:space="preserve">Silvio </w:t>
      </w:r>
      <w:r w:rsidR="00870D15">
        <w:rPr>
          <w:rFonts w:ascii="Times New Roman" w:hAnsi="Times New Roman"/>
          <w:sz w:val="20"/>
          <w:szCs w:val="20"/>
        </w:rPr>
        <w:t>Balloni</w:t>
      </w:r>
      <w:r w:rsidR="00AE71A5">
        <w:rPr>
          <w:rFonts w:ascii="Times New Roman" w:hAnsi="Times New Roman"/>
          <w:sz w:val="20"/>
          <w:szCs w:val="20"/>
        </w:rPr>
        <w:t xml:space="preserve"> (Ordine di Ragusa)</w:t>
      </w:r>
      <w:r>
        <w:rPr>
          <w:rFonts w:ascii="Times New Roman" w:hAnsi="Times New Roman"/>
          <w:sz w:val="20"/>
          <w:szCs w:val="20"/>
        </w:rPr>
        <w:t>.</w:t>
      </w:r>
      <w:proofErr w:type="gramEnd"/>
    </w:p>
    <w:p w:rsidR="001C3A57" w:rsidRDefault="001C3A57" w:rsidP="00CF78F4">
      <w:pPr>
        <w:jc w:val="both"/>
        <w:rPr>
          <w:rFonts w:ascii="Times New Roman" w:hAnsi="Times New Roman"/>
          <w:sz w:val="20"/>
          <w:szCs w:val="20"/>
        </w:rPr>
      </w:pPr>
    </w:p>
    <w:p w:rsidR="001C3A57" w:rsidRDefault="00AE71A5" w:rsidP="00CF78F4">
      <w:pPr>
        <w:jc w:val="both"/>
        <w:rPr>
          <w:rFonts w:ascii="Times New Roman" w:hAnsi="Times New Roman"/>
          <w:sz w:val="20"/>
          <w:szCs w:val="20"/>
        </w:rPr>
      </w:pPr>
      <w:r>
        <w:rPr>
          <w:rFonts w:ascii="Times New Roman" w:hAnsi="Times New Roman"/>
          <w:sz w:val="20"/>
          <w:szCs w:val="20"/>
        </w:rPr>
        <w:t>Veneto (</w:t>
      </w:r>
      <w:r w:rsidR="001C3A57">
        <w:rPr>
          <w:rFonts w:ascii="Times New Roman" w:hAnsi="Times New Roman"/>
          <w:sz w:val="20"/>
          <w:szCs w:val="20"/>
        </w:rPr>
        <w:t>Carraro</w:t>
      </w:r>
      <w:r>
        <w:rPr>
          <w:rFonts w:ascii="Times New Roman" w:hAnsi="Times New Roman"/>
          <w:sz w:val="20"/>
          <w:szCs w:val="20"/>
        </w:rPr>
        <w:t>)</w:t>
      </w:r>
      <w:r w:rsidR="001C3A57">
        <w:rPr>
          <w:rFonts w:ascii="Times New Roman" w:hAnsi="Times New Roman"/>
          <w:sz w:val="20"/>
          <w:szCs w:val="20"/>
        </w:rPr>
        <w:t xml:space="preserve">: propone </w:t>
      </w:r>
      <w:r>
        <w:rPr>
          <w:rFonts w:ascii="Times New Roman" w:hAnsi="Times New Roman"/>
          <w:sz w:val="20"/>
          <w:szCs w:val="20"/>
        </w:rPr>
        <w:t xml:space="preserve">la candidatura di </w:t>
      </w:r>
      <w:r w:rsidR="00870D15">
        <w:rPr>
          <w:rFonts w:ascii="Times New Roman" w:hAnsi="Times New Roman"/>
          <w:sz w:val="20"/>
          <w:szCs w:val="20"/>
        </w:rPr>
        <w:t xml:space="preserve">Claudio </w:t>
      </w:r>
      <w:proofErr w:type="gramStart"/>
      <w:r w:rsidR="00870D15">
        <w:rPr>
          <w:rFonts w:ascii="Times New Roman" w:hAnsi="Times New Roman"/>
          <w:sz w:val="20"/>
          <w:szCs w:val="20"/>
        </w:rPr>
        <w:t>Piva</w:t>
      </w:r>
      <w:proofErr w:type="gramEnd"/>
    </w:p>
    <w:p w:rsidR="00870D15" w:rsidRDefault="00870D15" w:rsidP="00CF78F4">
      <w:pPr>
        <w:jc w:val="both"/>
        <w:rPr>
          <w:rFonts w:ascii="Times New Roman" w:hAnsi="Times New Roman"/>
          <w:sz w:val="20"/>
          <w:szCs w:val="20"/>
        </w:rPr>
      </w:pPr>
    </w:p>
    <w:p w:rsidR="00870D15" w:rsidRDefault="00AE71A5" w:rsidP="00CF78F4">
      <w:pPr>
        <w:jc w:val="both"/>
        <w:rPr>
          <w:rFonts w:ascii="Times New Roman" w:hAnsi="Times New Roman"/>
          <w:sz w:val="20"/>
          <w:szCs w:val="20"/>
        </w:rPr>
      </w:pPr>
      <w:r>
        <w:rPr>
          <w:rFonts w:ascii="Times New Roman" w:hAnsi="Times New Roman"/>
          <w:sz w:val="20"/>
          <w:szCs w:val="20"/>
        </w:rPr>
        <w:t>Liguria e Piemonte (</w:t>
      </w:r>
      <w:proofErr w:type="spellStart"/>
      <w:r w:rsidR="00870D15">
        <w:rPr>
          <w:rFonts w:ascii="Times New Roman" w:hAnsi="Times New Roman"/>
          <w:sz w:val="20"/>
          <w:szCs w:val="20"/>
        </w:rPr>
        <w:t>Zelioli</w:t>
      </w:r>
      <w:proofErr w:type="spellEnd"/>
      <w:r w:rsidR="00870D15">
        <w:rPr>
          <w:rFonts w:ascii="Times New Roman" w:hAnsi="Times New Roman"/>
          <w:sz w:val="20"/>
          <w:szCs w:val="20"/>
        </w:rPr>
        <w:t xml:space="preserve"> </w:t>
      </w:r>
      <w:r>
        <w:rPr>
          <w:rFonts w:ascii="Times New Roman" w:hAnsi="Times New Roman"/>
          <w:sz w:val="20"/>
          <w:szCs w:val="20"/>
        </w:rPr>
        <w:t>e</w:t>
      </w:r>
      <w:r w:rsidR="00870D15">
        <w:rPr>
          <w:rFonts w:ascii="Times New Roman" w:hAnsi="Times New Roman"/>
          <w:sz w:val="20"/>
          <w:szCs w:val="20"/>
        </w:rPr>
        <w:t xml:space="preserve"> Bonavia</w:t>
      </w:r>
      <w:r>
        <w:rPr>
          <w:rFonts w:ascii="Times New Roman" w:hAnsi="Times New Roman"/>
          <w:sz w:val="20"/>
          <w:szCs w:val="20"/>
        </w:rPr>
        <w:t>):</w:t>
      </w:r>
      <w:r w:rsidR="00870D15">
        <w:rPr>
          <w:rFonts w:ascii="Times New Roman" w:hAnsi="Times New Roman"/>
          <w:sz w:val="20"/>
          <w:szCs w:val="20"/>
        </w:rPr>
        <w:t xml:space="preserve"> propongono che sia </w:t>
      </w:r>
      <w:r>
        <w:rPr>
          <w:rFonts w:ascii="Times New Roman" w:hAnsi="Times New Roman"/>
          <w:sz w:val="20"/>
          <w:szCs w:val="20"/>
        </w:rPr>
        <w:t xml:space="preserve">designato </w:t>
      </w:r>
      <w:r w:rsidR="00870D15">
        <w:rPr>
          <w:rFonts w:ascii="Times New Roman" w:hAnsi="Times New Roman"/>
          <w:sz w:val="20"/>
          <w:szCs w:val="20"/>
        </w:rPr>
        <w:t xml:space="preserve">comunque un membro della </w:t>
      </w:r>
      <w:proofErr w:type="gramStart"/>
      <w:r>
        <w:rPr>
          <w:rFonts w:ascii="Times New Roman" w:hAnsi="Times New Roman"/>
          <w:sz w:val="20"/>
          <w:szCs w:val="20"/>
        </w:rPr>
        <w:t>C</w:t>
      </w:r>
      <w:r w:rsidR="00870D15">
        <w:rPr>
          <w:rFonts w:ascii="Times New Roman" w:hAnsi="Times New Roman"/>
          <w:sz w:val="20"/>
          <w:szCs w:val="20"/>
        </w:rPr>
        <w:t>onferenza</w:t>
      </w:r>
      <w:proofErr w:type="gramEnd"/>
      <w:r w:rsidR="00870D15">
        <w:rPr>
          <w:rFonts w:ascii="Times New Roman" w:hAnsi="Times New Roman"/>
          <w:sz w:val="20"/>
          <w:szCs w:val="20"/>
        </w:rPr>
        <w:t xml:space="preserve"> </w:t>
      </w:r>
    </w:p>
    <w:p w:rsidR="0073652F" w:rsidRDefault="0073652F" w:rsidP="00CF78F4">
      <w:pPr>
        <w:jc w:val="both"/>
        <w:rPr>
          <w:rFonts w:ascii="Times New Roman" w:hAnsi="Times New Roman"/>
          <w:sz w:val="20"/>
          <w:szCs w:val="20"/>
        </w:rPr>
      </w:pPr>
    </w:p>
    <w:p w:rsidR="003E2E11" w:rsidRDefault="0073652F" w:rsidP="00CF78F4">
      <w:pPr>
        <w:jc w:val="both"/>
        <w:rPr>
          <w:rFonts w:ascii="Times New Roman" w:hAnsi="Times New Roman"/>
          <w:sz w:val="20"/>
          <w:szCs w:val="20"/>
        </w:rPr>
      </w:pPr>
      <w:r>
        <w:rPr>
          <w:rFonts w:ascii="Times New Roman" w:hAnsi="Times New Roman"/>
          <w:sz w:val="20"/>
          <w:szCs w:val="20"/>
        </w:rPr>
        <w:t xml:space="preserve">Sisti: non è obbligatorio che la figura sia interna alla </w:t>
      </w:r>
      <w:r w:rsidR="00AE71A5">
        <w:rPr>
          <w:rFonts w:ascii="Times New Roman" w:hAnsi="Times New Roman"/>
          <w:sz w:val="20"/>
          <w:szCs w:val="20"/>
        </w:rPr>
        <w:t>C</w:t>
      </w:r>
      <w:r>
        <w:rPr>
          <w:rFonts w:ascii="Times New Roman" w:hAnsi="Times New Roman"/>
          <w:sz w:val="20"/>
          <w:szCs w:val="20"/>
        </w:rPr>
        <w:t xml:space="preserve">onferenza. </w:t>
      </w:r>
    </w:p>
    <w:p w:rsidR="0073652F" w:rsidRDefault="0073652F" w:rsidP="00CF78F4">
      <w:pPr>
        <w:jc w:val="both"/>
        <w:rPr>
          <w:rFonts w:ascii="Times New Roman" w:hAnsi="Times New Roman"/>
          <w:sz w:val="20"/>
          <w:szCs w:val="20"/>
        </w:rPr>
      </w:pPr>
    </w:p>
    <w:p w:rsidR="0073652F" w:rsidRDefault="0073652F" w:rsidP="00CF78F4">
      <w:pPr>
        <w:jc w:val="both"/>
        <w:rPr>
          <w:rFonts w:ascii="Times New Roman" w:hAnsi="Times New Roman"/>
          <w:sz w:val="20"/>
          <w:szCs w:val="20"/>
        </w:rPr>
      </w:pPr>
      <w:r>
        <w:rPr>
          <w:rFonts w:ascii="Times New Roman" w:hAnsi="Times New Roman"/>
          <w:sz w:val="20"/>
          <w:szCs w:val="20"/>
        </w:rPr>
        <w:t xml:space="preserve">Piva: si propone come </w:t>
      </w:r>
      <w:r w:rsidR="00AE71A5">
        <w:rPr>
          <w:rFonts w:ascii="Times New Roman" w:hAnsi="Times New Roman"/>
          <w:sz w:val="20"/>
          <w:szCs w:val="20"/>
        </w:rPr>
        <w:t xml:space="preserve">membro </w:t>
      </w:r>
      <w:r>
        <w:rPr>
          <w:rFonts w:ascii="Times New Roman" w:hAnsi="Times New Roman"/>
          <w:sz w:val="20"/>
          <w:szCs w:val="20"/>
        </w:rPr>
        <w:t>supplente</w:t>
      </w:r>
    </w:p>
    <w:p w:rsidR="0073652F" w:rsidRDefault="0073652F" w:rsidP="00CF78F4">
      <w:pPr>
        <w:jc w:val="both"/>
        <w:rPr>
          <w:rFonts w:ascii="Times New Roman" w:hAnsi="Times New Roman"/>
          <w:sz w:val="20"/>
          <w:szCs w:val="20"/>
        </w:rPr>
      </w:pPr>
    </w:p>
    <w:p w:rsidR="0073652F" w:rsidRDefault="0073652F" w:rsidP="00CF78F4">
      <w:pPr>
        <w:jc w:val="both"/>
        <w:rPr>
          <w:rFonts w:ascii="Times New Roman" w:hAnsi="Times New Roman"/>
          <w:sz w:val="20"/>
          <w:szCs w:val="20"/>
        </w:rPr>
      </w:pPr>
      <w:r w:rsidRPr="00AE71A5">
        <w:rPr>
          <w:rFonts w:ascii="Times New Roman" w:hAnsi="Times New Roman"/>
          <w:sz w:val="20"/>
          <w:szCs w:val="20"/>
          <w:u w:val="single"/>
        </w:rPr>
        <w:t xml:space="preserve">La Conferenza ratifica la nomina di Silvio Balloni come membro effettivo e Claudio Piva come </w:t>
      </w:r>
      <w:proofErr w:type="gramStart"/>
      <w:r w:rsidRPr="00AE71A5">
        <w:rPr>
          <w:rFonts w:ascii="Times New Roman" w:hAnsi="Times New Roman"/>
          <w:sz w:val="20"/>
          <w:szCs w:val="20"/>
          <w:u w:val="single"/>
        </w:rPr>
        <w:t>membro</w:t>
      </w:r>
      <w:proofErr w:type="gramEnd"/>
      <w:r w:rsidRPr="00AE71A5">
        <w:rPr>
          <w:rFonts w:ascii="Times New Roman" w:hAnsi="Times New Roman"/>
          <w:sz w:val="20"/>
          <w:szCs w:val="20"/>
          <w:u w:val="single"/>
        </w:rPr>
        <w:t xml:space="preserve"> supplente</w:t>
      </w:r>
      <w:r w:rsidR="00AE71A5" w:rsidRPr="00AE71A5">
        <w:rPr>
          <w:rFonts w:ascii="Times New Roman" w:hAnsi="Times New Roman"/>
          <w:sz w:val="20"/>
          <w:szCs w:val="20"/>
          <w:u w:val="single"/>
        </w:rPr>
        <w:t xml:space="preserve"> della Commissione Nazionale della Formazione Professionale continua</w:t>
      </w:r>
      <w:r>
        <w:rPr>
          <w:rFonts w:ascii="Times New Roman" w:hAnsi="Times New Roman"/>
          <w:sz w:val="20"/>
          <w:szCs w:val="20"/>
        </w:rPr>
        <w:t>.</w:t>
      </w:r>
    </w:p>
    <w:p w:rsidR="00AE71A5" w:rsidRDefault="00AE71A5" w:rsidP="00CF78F4">
      <w:pPr>
        <w:jc w:val="both"/>
        <w:rPr>
          <w:rFonts w:ascii="Times New Roman" w:hAnsi="Times New Roman"/>
          <w:sz w:val="20"/>
          <w:szCs w:val="20"/>
        </w:rPr>
      </w:pPr>
    </w:p>
    <w:p w:rsidR="00AE71A5" w:rsidRPr="00CF78F4" w:rsidRDefault="00AE71A5" w:rsidP="00CF78F4">
      <w:pPr>
        <w:jc w:val="both"/>
        <w:rPr>
          <w:rFonts w:ascii="Times New Roman" w:hAnsi="Times New Roman"/>
          <w:sz w:val="20"/>
          <w:szCs w:val="20"/>
        </w:rPr>
      </w:pPr>
    </w:p>
    <w:p w:rsidR="0078336D" w:rsidRDefault="00D91370" w:rsidP="00D91370">
      <w:pPr>
        <w:tabs>
          <w:tab w:val="left" w:pos="4945"/>
        </w:tabs>
        <w:rPr>
          <w:rFonts w:ascii="Times New Roman" w:hAnsi="Times New Roman"/>
          <w:b/>
          <w:sz w:val="20"/>
          <w:szCs w:val="20"/>
          <w:u w:val="single"/>
        </w:rPr>
      </w:pPr>
      <w:proofErr w:type="gramStart"/>
      <w:r>
        <w:rPr>
          <w:rFonts w:ascii="Times New Roman" w:hAnsi="Times New Roman"/>
          <w:b/>
          <w:sz w:val="20"/>
          <w:szCs w:val="20"/>
          <w:u w:val="single"/>
        </w:rPr>
        <w:t>8</w:t>
      </w:r>
      <w:r w:rsidRPr="004E6B78">
        <w:rPr>
          <w:rFonts w:ascii="Times New Roman" w:hAnsi="Times New Roman"/>
          <w:b/>
          <w:sz w:val="20"/>
          <w:szCs w:val="20"/>
          <w:u w:val="single"/>
        </w:rPr>
        <w:t xml:space="preserve"> punto odg</w:t>
      </w:r>
      <w:proofErr w:type="gramEnd"/>
      <w:r>
        <w:rPr>
          <w:rFonts w:ascii="Times New Roman" w:hAnsi="Times New Roman"/>
          <w:b/>
          <w:sz w:val="20"/>
          <w:szCs w:val="20"/>
          <w:u w:val="single"/>
        </w:rPr>
        <w:t xml:space="preserve">: </w:t>
      </w:r>
      <w:r w:rsidRPr="00D91370">
        <w:rPr>
          <w:rFonts w:ascii="Times New Roman" w:hAnsi="Times New Roman"/>
          <w:b/>
          <w:sz w:val="20"/>
          <w:szCs w:val="20"/>
          <w:u w:val="single"/>
        </w:rPr>
        <w:t>Piano formazione  P.A.N.; (discus</w:t>
      </w:r>
      <w:r>
        <w:rPr>
          <w:rFonts w:ascii="Times New Roman" w:hAnsi="Times New Roman"/>
          <w:b/>
          <w:sz w:val="20"/>
          <w:szCs w:val="20"/>
          <w:u w:val="single"/>
        </w:rPr>
        <w:t>sione)</w:t>
      </w:r>
    </w:p>
    <w:p w:rsidR="00DC1501" w:rsidRDefault="0073652F" w:rsidP="00CF78F4">
      <w:pPr>
        <w:jc w:val="both"/>
        <w:rPr>
          <w:rFonts w:ascii="Times New Roman" w:hAnsi="Times New Roman"/>
          <w:sz w:val="20"/>
          <w:szCs w:val="20"/>
        </w:rPr>
      </w:pPr>
      <w:r>
        <w:rPr>
          <w:rFonts w:ascii="Times New Roman" w:hAnsi="Times New Roman"/>
          <w:sz w:val="20"/>
          <w:szCs w:val="20"/>
        </w:rPr>
        <w:t>Sisti: raccomanda a tutti di non divulgare il testo del ricorso.</w:t>
      </w:r>
      <w:r w:rsidR="00DD757E">
        <w:rPr>
          <w:rFonts w:ascii="Times New Roman" w:hAnsi="Times New Roman"/>
          <w:sz w:val="20"/>
          <w:szCs w:val="20"/>
        </w:rPr>
        <w:t xml:space="preserve"> Abbiamo fatto ricorso separato da agrotecnici e periti </w:t>
      </w:r>
      <w:r w:rsidR="002E4353">
        <w:rPr>
          <w:rFonts w:ascii="Times New Roman" w:hAnsi="Times New Roman"/>
          <w:sz w:val="20"/>
          <w:szCs w:val="20"/>
        </w:rPr>
        <w:t xml:space="preserve">agrari </w:t>
      </w:r>
      <w:r w:rsidR="00DD757E">
        <w:rPr>
          <w:rFonts w:ascii="Times New Roman" w:hAnsi="Times New Roman"/>
          <w:sz w:val="20"/>
          <w:szCs w:val="20"/>
        </w:rPr>
        <w:t xml:space="preserve">proprio per </w:t>
      </w:r>
      <w:r w:rsidR="002E4353">
        <w:rPr>
          <w:rFonts w:ascii="Times New Roman" w:hAnsi="Times New Roman"/>
          <w:sz w:val="20"/>
          <w:szCs w:val="20"/>
        </w:rPr>
        <w:t>tenere separato</w:t>
      </w:r>
      <w:r w:rsidR="00DD757E">
        <w:rPr>
          <w:rFonts w:ascii="Times New Roman" w:hAnsi="Times New Roman"/>
          <w:sz w:val="20"/>
          <w:szCs w:val="20"/>
        </w:rPr>
        <w:t xml:space="preserve"> il livello di competenza. La prescrizione della medicina alla pianta deve essere correlata al suo effetto sulla salute dell’uomo, e non </w:t>
      </w:r>
      <w:r w:rsidR="002E4353">
        <w:rPr>
          <w:rFonts w:ascii="Times New Roman" w:hAnsi="Times New Roman"/>
          <w:sz w:val="20"/>
          <w:szCs w:val="20"/>
        </w:rPr>
        <w:t xml:space="preserve">solo </w:t>
      </w:r>
      <w:r w:rsidR="00DD757E">
        <w:rPr>
          <w:rFonts w:ascii="Times New Roman" w:hAnsi="Times New Roman"/>
          <w:sz w:val="20"/>
          <w:szCs w:val="20"/>
        </w:rPr>
        <w:t>della pianta; presto si firmerà un protocollo con l’Ordine dei Medici proprio per parlare di “medicina ambientale</w:t>
      </w:r>
      <w:proofErr w:type="gramStart"/>
      <w:r w:rsidR="00DD757E">
        <w:rPr>
          <w:rFonts w:ascii="Times New Roman" w:hAnsi="Times New Roman"/>
          <w:sz w:val="20"/>
          <w:szCs w:val="20"/>
        </w:rPr>
        <w:t>”</w:t>
      </w:r>
      <w:proofErr w:type="gramEnd"/>
    </w:p>
    <w:p w:rsidR="00DD757E" w:rsidRDefault="00DD757E" w:rsidP="00CF78F4">
      <w:pPr>
        <w:jc w:val="both"/>
        <w:rPr>
          <w:rFonts w:ascii="Times New Roman" w:hAnsi="Times New Roman"/>
          <w:sz w:val="20"/>
          <w:szCs w:val="20"/>
        </w:rPr>
      </w:pPr>
    </w:p>
    <w:p w:rsidR="0064356E" w:rsidRPr="0064356E" w:rsidRDefault="0064356E" w:rsidP="0064356E">
      <w:pPr>
        <w:tabs>
          <w:tab w:val="left" w:pos="2410"/>
        </w:tabs>
        <w:jc w:val="both"/>
        <w:rPr>
          <w:rFonts w:ascii="Times New Roman" w:hAnsi="Times New Roman"/>
          <w:sz w:val="20"/>
          <w:szCs w:val="20"/>
        </w:rPr>
      </w:pPr>
      <w:r w:rsidRPr="0064356E">
        <w:rPr>
          <w:rFonts w:ascii="Times New Roman" w:hAnsi="Times New Roman"/>
          <w:sz w:val="20"/>
          <w:szCs w:val="20"/>
        </w:rPr>
        <w:t xml:space="preserve">Coretti: </w:t>
      </w:r>
      <w:r w:rsidRPr="0064356E">
        <w:rPr>
          <w:rFonts w:ascii="Times New Roman" w:hAnsi="Times New Roman"/>
          <w:sz w:val="20"/>
          <w:szCs w:val="20"/>
        </w:rPr>
        <w:t>Il piano redatto</w:t>
      </w:r>
      <w:proofErr w:type="gramStart"/>
      <w:r w:rsidRPr="0064356E">
        <w:rPr>
          <w:rFonts w:ascii="Times New Roman" w:hAnsi="Times New Roman"/>
          <w:sz w:val="20"/>
          <w:szCs w:val="20"/>
        </w:rPr>
        <w:t xml:space="preserve">  </w:t>
      </w:r>
      <w:proofErr w:type="gramEnd"/>
      <w:r w:rsidRPr="0064356E">
        <w:rPr>
          <w:rFonts w:ascii="Times New Roman" w:hAnsi="Times New Roman"/>
          <w:sz w:val="20"/>
          <w:szCs w:val="20"/>
        </w:rPr>
        <w:t xml:space="preserve">è costituito dalle materie previste dal nostro elenco dei settori disciplinari professionali (art.9 comma 2 lettera ”b” del Regolamento nr.3/2013 per la formazione professionale continua) individuati come SDAF 02 (agronomia, arboricoltura, coltivazioni erbacce ed arboree), SDAF 03 (scienze e tecnologie alimentari, microbiologia agraria ed agroalimentare), SDAF 05 (alimentazione animale ed industria mangimistica), SDAF 07 (fitoiatria urbana, rurale e forestale), SDAF 08 (ecologia e pedologia); dalle materie previste dall’allegato I della Dir. 128/2009 (uso sostenibile degli </w:t>
      </w:r>
      <w:proofErr w:type="spellStart"/>
      <w:r w:rsidRPr="0064356E">
        <w:rPr>
          <w:rFonts w:ascii="Times New Roman" w:hAnsi="Times New Roman"/>
          <w:sz w:val="20"/>
          <w:szCs w:val="20"/>
        </w:rPr>
        <w:t>agrofarmaci</w:t>
      </w:r>
      <w:proofErr w:type="spellEnd"/>
      <w:r w:rsidRPr="0064356E">
        <w:rPr>
          <w:rFonts w:ascii="Times New Roman" w:hAnsi="Times New Roman"/>
          <w:sz w:val="20"/>
          <w:szCs w:val="20"/>
        </w:rPr>
        <w:t xml:space="preserve">) quali la legislazione pertinente relativa agli </w:t>
      </w:r>
      <w:proofErr w:type="spellStart"/>
      <w:r w:rsidRPr="0064356E">
        <w:rPr>
          <w:rFonts w:ascii="Times New Roman" w:hAnsi="Times New Roman"/>
          <w:sz w:val="20"/>
          <w:szCs w:val="20"/>
        </w:rPr>
        <w:t>agrofarmaci</w:t>
      </w:r>
      <w:proofErr w:type="spellEnd"/>
      <w:r w:rsidRPr="0064356E">
        <w:rPr>
          <w:rFonts w:ascii="Times New Roman" w:hAnsi="Times New Roman"/>
          <w:sz w:val="20"/>
          <w:szCs w:val="20"/>
        </w:rPr>
        <w:t xml:space="preserve"> e al loro uso, l’esistenza e i rischi</w:t>
      </w:r>
      <w:proofErr w:type="gramStart"/>
      <w:r w:rsidRPr="0064356E">
        <w:rPr>
          <w:rFonts w:ascii="Times New Roman" w:hAnsi="Times New Roman"/>
          <w:sz w:val="20"/>
          <w:szCs w:val="20"/>
        </w:rPr>
        <w:t xml:space="preserve">  </w:t>
      </w:r>
      <w:proofErr w:type="gramEnd"/>
      <w:r w:rsidRPr="0064356E">
        <w:rPr>
          <w:rFonts w:ascii="Times New Roman" w:hAnsi="Times New Roman"/>
          <w:sz w:val="20"/>
          <w:szCs w:val="20"/>
        </w:rPr>
        <w:t xml:space="preserve">associati ai prodotti fitosanitari illegali (contraffatti) e i metodi per identificare tali prodotti, i pericoli e i rischi associati agli </w:t>
      </w:r>
      <w:proofErr w:type="spellStart"/>
      <w:r w:rsidRPr="0064356E">
        <w:rPr>
          <w:rFonts w:ascii="Times New Roman" w:hAnsi="Times New Roman"/>
          <w:sz w:val="20"/>
          <w:szCs w:val="20"/>
        </w:rPr>
        <w:t>agrofarmaci</w:t>
      </w:r>
      <w:proofErr w:type="spellEnd"/>
      <w:r w:rsidRPr="0064356E">
        <w:rPr>
          <w:rFonts w:ascii="Times New Roman" w:hAnsi="Times New Roman"/>
          <w:sz w:val="20"/>
          <w:szCs w:val="20"/>
        </w:rPr>
        <w:t xml:space="preserve"> nonché le modalità di identificazione e controllo degli stessi; tutte le attività d’informazione/formazione sui prodotti fitosanitari innovativi (chimici e non chimici), i meccanismi d’azione, i fenomeni di resistenza e le prescrizioni d’uso.   </w:t>
      </w:r>
    </w:p>
    <w:p w:rsidR="0064356E" w:rsidRPr="0064356E" w:rsidRDefault="0064356E" w:rsidP="0064356E">
      <w:pPr>
        <w:jc w:val="both"/>
        <w:rPr>
          <w:rFonts w:ascii="Times New Roman" w:hAnsi="Times New Roman"/>
          <w:sz w:val="20"/>
          <w:szCs w:val="20"/>
        </w:rPr>
      </w:pPr>
      <w:r w:rsidRPr="0064356E">
        <w:rPr>
          <w:rFonts w:ascii="Times New Roman" w:hAnsi="Times New Roman"/>
          <w:sz w:val="20"/>
          <w:szCs w:val="20"/>
        </w:rPr>
        <w:t xml:space="preserve">Oltre al piano formativo si sta lavorando sull’implementazione dello standard prestazionale dell’atto </w:t>
      </w:r>
      <w:proofErr w:type="spellStart"/>
      <w:r w:rsidRPr="0064356E">
        <w:rPr>
          <w:rFonts w:ascii="Times New Roman" w:hAnsi="Times New Roman"/>
          <w:sz w:val="20"/>
          <w:szCs w:val="20"/>
        </w:rPr>
        <w:t>fitoiatrico</w:t>
      </w:r>
      <w:proofErr w:type="spellEnd"/>
      <w:r w:rsidRPr="0064356E">
        <w:rPr>
          <w:rFonts w:ascii="Times New Roman" w:hAnsi="Times New Roman"/>
          <w:sz w:val="20"/>
          <w:szCs w:val="20"/>
        </w:rPr>
        <w:t>.</w:t>
      </w:r>
    </w:p>
    <w:p w:rsidR="0064356E" w:rsidRDefault="0064356E" w:rsidP="0064356E">
      <w:pPr>
        <w:jc w:val="both"/>
        <w:rPr>
          <w:rFonts w:ascii="Times New Roman" w:hAnsi="Times New Roman"/>
          <w:sz w:val="20"/>
          <w:szCs w:val="20"/>
        </w:rPr>
      </w:pPr>
      <w:r w:rsidRPr="0064356E">
        <w:rPr>
          <w:rFonts w:ascii="Times New Roman" w:hAnsi="Times New Roman"/>
          <w:sz w:val="20"/>
          <w:szCs w:val="20"/>
        </w:rPr>
        <w:t xml:space="preserve">L’atto </w:t>
      </w:r>
      <w:proofErr w:type="spellStart"/>
      <w:r w:rsidRPr="0064356E">
        <w:rPr>
          <w:rFonts w:ascii="Times New Roman" w:hAnsi="Times New Roman"/>
          <w:sz w:val="20"/>
          <w:szCs w:val="20"/>
        </w:rPr>
        <w:t>fitoiatrico</w:t>
      </w:r>
      <w:proofErr w:type="spellEnd"/>
      <w:r w:rsidRPr="0064356E">
        <w:rPr>
          <w:rFonts w:ascii="Times New Roman" w:hAnsi="Times New Roman"/>
          <w:sz w:val="20"/>
          <w:szCs w:val="20"/>
        </w:rPr>
        <w:t xml:space="preserve"> è stato presentato </w:t>
      </w:r>
      <w:r>
        <w:rPr>
          <w:rFonts w:ascii="Times New Roman" w:hAnsi="Times New Roman"/>
          <w:sz w:val="20"/>
          <w:szCs w:val="20"/>
        </w:rPr>
        <w:t>da Coretti</w:t>
      </w:r>
      <w:r w:rsidRPr="0064356E">
        <w:rPr>
          <w:rFonts w:ascii="Times New Roman" w:hAnsi="Times New Roman"/>
          <w:sz w:val="20"/>
          <w:szCs w:val="20"/>
        </w:rPr>
        <w:t xml:space="preserve">, all’interno della relazione dal titolo “Gestione </w:t>
      </w:r>
      <w:proofErr w:type="spellStart"/>
      <w:r w:rsidRPr="0064356E">
        <w:rPr>
          <w:rFonts w:ascii="Times New Roman" w:hAnsi="Times New Roman"/>
          <w:sz w:val="20"/>
          <w:szCs w:val="20"/>
        </w:rPr>
        <w:t>fitoiatrica</w:t>
      </w:r>
      <w:proofErr w:type="spellEnd"/>
      <w:r w:rsidRPr="0064356E">
        <w:rPr>
          <w:rFonts w:ascii="Times New Roman" w:hAnsi="Times New Roman"/>
          <w:sz w:val="20"/>
          <w:szCs w:val="20"/>
        </w:rPr>
        <w:t xml:space="preserve"> </w:t>
      </w:r>
      <w:proofErr w:type="gramStart"/>
      <w:r w:rsidRPr="0064356E">
        <w:rPr>
          <w:rFonts w:ascii="Times New Roman" w:hAnsi="Times New Roman"/>
          <w:sz w:val="20"/>
          <w:szCs w:val="20"/>
        </w:rPr>
        <w:t>ed</w:t>
      </w:r>
      <w:proofErr w:type="gramEnd"/>
      <w:r w:rsidRPr="0064356E">
        <w:rPr>
          <w:rFonts w:ascii="Times New Roman" w:hAnsi="Times New Roman"/>
          <w:sz w:val="20"/>
          <w:szCs w:val="20"/>
        </w:rPr>
        <w:t xml:space="preserve"> ambientale delle colture alimentari: residui fitosanitari e contaminanti ambientali”, al recente Congresso di Sulmona organizzato dalle Federazioni Nazionale degli Ordini dei Medici (</w:t>
      </w:r>
      <w:proofErr w:type="spellStart"/>
      <w:r w:rsidRPr="0064356E">
        <w:rPr>
          <w:rFonts w:ascii="Times New Roman" w:hAnsi="Times New Roman"/>
          <w:sz w:val="20"/>
          <w:szCs w:val="20"/>
        </w:rPr>
        <w:t>FNOMCeO</w:t>
      </w:r>
      <w:proofErr w:type="spellEnd"/>
      <w:r w:rsidRPr="0064356E">
        <w:rPr>
          <w:rFonts w:ascii="Times New Roman" w:hAnsi="Times New Roman"/>
          <w:sz w:val="20"/>
          <w:szCs w:val="20"/>
        </w:rPr>
        <w:t xml:space="preserve">) sull’ inquinamento della catena alimentare. In tale occasione il presidente della Federazione Nazionale dell’Ordine dei Medici </w:t>
      </w:r>
      <w:proofErr w:type="gramStart"/>
      <w:r w:rsidRPr="0064356E">
        <w:rPr>
          <w:rFonts w:ascii="Times New Roman" w:hAnsi="Times New Roman"/>
          <w:sz w:val="20"/>
          <w:szCs w:val="20"/>
        </w:rPr>
        <w:t>dr.</w:t>
      </w:r>
      <w:proofErr w:type="gramEnd"/>
      <w:r w:rsidRPr="0064356E">
        <w:rPr>
          <w:rFonts w:ascii="Times New Roman" w:hAnsi="Times New Roman"/>
          <w:sz w:val="20"/>
          <w:szCs w:val="20"/>
        </w:rPr>
        <w:t xml:space="preserve"> Amedeo Bianco, ha ribadito pubblicamente la necessità di ampliare il concetto di salute e della relativa responsabilità sanitaria anche alla figura dell’agronomo.</w:t>
      </w:r>
    </w:p>
    <w:p w:rsidR="0073652F" w:rsidRDefault="0073652F" w:rsidP="00CF78F4">
      <w:pPr>
        <w:jc w:val="both"/>
        <w:rPr>
          <w:rFonts w:ascii="Times New Roman" w:hAnsi="Times New Roman"/>
          <w:sz w:val="20"/>
          <w:szCs w:val="20"/>
        </w:rPr>
      </w:pPr>
    </w:p>
    <w:p w:rsidR="00F10411" w:rsidRDefault="00F10411" w:rsidP="00CF78F4">
      <w:pPr>
        <w:jc w:val="both"/>
        <w:rPr>
          <w:rFonts w:ascii="Times New Roman" w:hAnsi="Times New Roman"/>
          <w:sz w:val="20"/>
          <w:szCs w:val="20"/>
        </w:rPr>
      </w:pPr>
      <w:r>
        <w:rPr>
          <w:rFonts w:ascii="Times New Roman" w:hAnsi="Times New Roman"/>
          <w:sz w:val="20"/>
          <w:szCs w:val="20"/>
        </w:rPr>
        <w:t xml:space="preserve">Alle </w:t>
      </w:r>
      <w:proofErr w:type="gramStart"/>
      <w:r>
        <w:rPr>
          <w:rFonts w:ascii="Times New Roman" w:hAnsi="Times New Roman"/>
          <w:sz w:val="20"/>
          <w:szCs w:val="20"/>
        </w:rPr>
        <w:t>17</w:t>
      </w:r>
      <w:proofErr w:type="gramEnd"/>
      <w:r>
        <w:rPr>
          <w:rFonts w:ascii="Times New Roman" w:hAnsi="Times New Roman"/>
          <w:sz w:val="20"/>
          <w:szCs w:val="20"/>
        </w:rPr>
        <w:t xml:space="preserve"> </w:t>
      </w:r>
      <w:r w:rsidR="0002141D">
        <w:rPr>
          <w:rFonts w:ascii="Times New Roman" w:hAnsi="Times New Roman"/>
          <w:sz w:val="20"/>
          <w:szCs w:val="20"/>
        </w:rPr>
        <w:t>escono il Veneto e il Piemonte</w:t>
      </w:r>
    </w:p>
    <w:p w:rsidR="00F10411" w:rsidRDefault="00F10411" w:rsidP="00CF78F4">
      <w:pPr>
        <w:jc w:val="both"/>
        <w:rPr>
          <w:rFonts w:ascii="Times New Roman" w:hAnsi="Times New Roman"/>
          <w:sz w:val="20"/>
          <w:szCs w:val="20"/>
        </w:rPr>
      </w:pPr>
    </w:p>
    <w:p w:rsidR="00F10411" w:rsidRDefault="0002141D" w:rsidP="00CF78F4">
      <w:pPr>
        <w:jc w:val="both"/>
        <w:rPr>
          <w:rFonts w:ascii="Times New Roman" w:hAnsi="Times New Roman"/>
          <w:sz w:val="20"/>
          <w:szCs w:val="20"/>
        </w:rPr>
      </w:pPr>
      <w:r>
        <w:rPr>
          <w:rFonts w:ascii="Times New Roman" w:hAnsi="Times New Roman"/>
          <w:sz w:val="20"/>
          <w:szCs w:val="20"/>
        </w:rPr>
        <w:t>Sicilia (</w:t>
      </w:r>
      <w:r w:rsidR="00F10411">
        <w:rPr>
          <w:rFonts w:ascii="Times New Roman" w:hAnsi="Times New Roman"/>
          <w:sz w:val="20"/>
          <w:szCs w:val="20"/>
        </w:rPr>
        <w:t>Vigo</w:t>
      </w:r>
      <w:r>
        <w:rPr>
          <w:rFonts w:ascii="Times New Roman" w:hAnsi="Times New Roman"/>
          <w:sz w:val="20"/>
          <w:szCs w:val="20"/>
        </w:rPr>
        <w:t>)</w:t>
      </w:r>
      <w:r w:rsidR="00F10411">
        <w:rPr>
          <w:rFonts w:ascii="Times New Roman" w:hAnsi="Times New Roman"/>
          <w:sz w:val="20"/>
          <w:szCs w:val="20"/>
        </w:rPr>
        <w:t xml:space="preserve">: il parco scientifico di </w:t>
      </w:r>
      <w:r>
        <w:rPr>
          <w:rFonts w:ascii="Times New Roman" w:hAnsi="Times New Roman"/>
          <w:sz w:val="20"/>
          <w:szCs w:val="20"/>
        </w:rPr>
        <w:t>C</w:t>
      </w:r>
      <w:r w:rsidR="00F10411">
        <w:rPr>
          <w:rFonts w:ascii="Times New Roman" w:hAnsi="Times New Roman"/>
          <w:sz w:val="20"/>
          <w:szCs w:val="20"/>
        </w:rPr>
        <w:t>atania ha messo on line due portali</w:t>
      </w:r>
      <w:r>
        <w:rPr>
          <w:rFonts w:ascii="Times New Roman" w:hAnsi="Times New Roman"/>
          <w:sz w:val="20"/>
          <w:szCs w:val="20"/>
        </w:rPr>
        <w:t>:</w:t>
      </w:r>
      <w:r w:rsidR="00F10411">
        <w:rPr>
          <w:rFonts w:ascii="Times New Roman" w:hAnsi="Times New Roman"/>
          <w:sz w:val="20"/>
          <w:szCs w:val="20"/>
        </w:rPr>
        <w:t xml:space="preserve"> PAT Agrumi e PAT Vite con tutte le patologie </w:t>
      </w:r>
      <w:proofErr w:type="gramStart"/>
      <w:r>
        <w:rPr>
          <w:rFonts w:ascii="Times New Roman" w:hAnsi="Times New Roman"/>
          <w:sz w:val="20"/>
          <w:szCs w:val="20"/>
        </w:rPr>
        <w:t>riscontrate</w:t>
      </w:r>
      <w:proofErr w:type="gramEnd"/>
      <w:r w:rsidR="00F10411">
        <w:rPr>
          <w:rFonts w:ascii="Times New Roman" w:hAnsi="Times New Roman"/>
          <w:sz w:val="20"/>
          <w:szCs w:val="20"/>
        </w:rPr>
        <w:t xml:space="preserve"> </w:t>
      </w:r>
    </w:p>
    <w:p w:rsidR="00F10411" w:rsidRDefault="00F10411" w:rsidP="00CF78F4">
      <w:pPr>
        <w:jc w:val="both"/>
        <w:rPr>
          <w:rFonts w:ascii="Times New Roman" w:hAnsi="Times New Roman"/>
          <w:sz w:val="20"/>
          <w:szCs w:val="20"/>
        </w:rPr>
      </w:pPr>
    </w:p>
    <w:p w:rsidR="00F10411" w:rsidRDefault="00F10411" w:rsidP="00CF78F4">
      <w:pPr>
        <w:jc w:val="both"/>
        <w:rPr>
          <w:rFonts w:ascii="Times New Roman" w:hAnsi="Times New Roman"/>
          <w:sz w:val="20"/>
          <w:szCs w:val="20"/>
        </w:rPr>
      </w:pPr>
      <w:proofErr w:type="gramStart"/>
      <w:r>
        <w:rPr>
          <w:rFonts w:ascii="Times New Roman" w:hAnsi="Times New Roman"/>
          <w:sz w:val="20"/>
          <w:szCs w:val="20"/>
        </w:rPr>
        <w:t>Friuli</w:t>
      </w:r>
      <w:r w:rsidR="0002141D">
        <w:rPr>
          <w:rFonts w:ascii="Times New Roman" w:hAnsi="Times New Roman"/>
          <w:sz w:val="20"/>
          <w:szCs w:val="20"/>
        </w:rPr>
        <w:t xml:space="preserve"> (Cairoli)</w:t>
      </w:r>
      <w:r>
        <w:rPr>
          <w:rFonts w:ascii="Times New Roman" w:hAnsi="Times New Roman"/>
          <w:sz w:val="20"/>
          <w:szCs w:val="20"/>
        </w:rPr>
        <w:t>: utilizzo di modelli previsionali per lo sviluppo delle patologie, importanza quindi dell’azione preventiva, in base ai mod</w:t>
      </w:r>
      <w:proofErr w:type="gramEnd"/>
      <w:r>
        <w:rPr>
          <w:rFonts w:ascii="Times New Roman" w:hAnsi="Times New Roman"/>
          <w:sz w:val="20"/>
          <w:szCs w:val="20"/>
        </w:rPr>
        <w:t xml:space="preserve">elli di rischio. </w:t>
      </w:r>
      <w:proofErr w:type="gramStart"/>
      <w:r w:rsidR="00780AA7">
        <w:rPr>
          <w:rFonts w:ascii="Times New Roman" w:hAnsi="Times New Roman"/>
          <w:sz w:val="20"/>
          <w:szCs w:val="20"/>
        </w:rPr>
        <w:t xml:space="preserve">Provare a dialogare con </w:t>
      </w:r>
      <w:r w:rsidR="0002141D">
        <w:rPr>
          <w:rFonts w:ascii="Times New Roman" w:hAnsi="Times New Roman"/>
          <w:sz w:val="20"/>
          <w:szCs w:val="20"/>
        </w:rPr>
        <w:t>i portali di HORT@ “</w:t>
      </w:r>
      <w:r w:rsidR="00780AA7">
        <w:rPr>
          <w:rFonts w:ascii="Times New Roman" w:hAnsi="Times New Roman"/>
          <w:sz w:val="20"/>
          <w:szCs w:val="20"/>
        </w:rPr>
        <w:t>vite.net</w:t>
      </w:r>
      <w:r w:rsidR="0002141D">
        <w:rPr>
          <w:rFonts w:ascii="Times New Roman" w:hAnsi="Times New Roman"/>
          <w:sz w:val="20"/>
          <w:szCs w:val="20"/>
        </w:rPr>
        <w:t>”</w:t>
      </w:r>
      <w:r w:rsidR="00780AA7">
        <w:rPr>
          <w:rFonts w:ascii="Times New Roman" w:hAnsi="Times New Roman"/>
          <w:sz w:val="20"/>
          <w:szCs w:val="20"/>
        </w:rPr>
        <w:t xml:space="preserve"> e </w:t>
      </w:r>
      <w:r w:rsidR="0002141D">
        <w:rPr>
          <w:rFonts w:ascii="Times New Roman" w:hAnsi="Times New Roman"/>
          <w:sz w:val="20"/>
          <w:szCs w:val="20"/>
        </w:rPr>
        <w:t>“</w:t>
      </w:r>
      <w:r w:rsidR="00780AA7">
        <w:rPr>
          <w:rFonts w:ascii="Times New Roman" w:hAnsi="Times New Roman"/>
          <w:sz w:val="20"/>
          <w:szCs w:val="20"/>
        </w:rPr>
        <w:t>grano</w:t>
      </w:r>
      <w:r w:rsidR="0002141D">
        <w:rPr>
          <w:rFonts w:ascii="Times New Roman" w:hAnsi="Times New Roman"/>
          <w:sz w:val="20"/>
          <w:szCs w:val="20"/>
        </w:rPr>
        <w:t>duro</w:t>
      </w:r>
      <w:r w:rsidR="00780AA7">
        <w:rPr>
          <w:rFonts w:ascii="Times New Roman" w:hAnsi="Times New Roman"/>
          <w:sz w:val="20"/>
          <w:szCs w:val="20"/>
        </w:rPr>
        <w:t>.net</w:t>
      </w:r>
      <w:r w:rsidR="0002141D">
        <w:rPr>
          <w:rFonts w:ascii="Times New Roman" w:hAnsi="Times New Roman"/>
          <w:sz w:val="20"/>
          <w:szCs w:val="20"/>
        </w:rPr>
        <w:t>”</w:t>
      </w:r>
      <w:r w:rsidR="00780AA7">
        <w:rPr>
          <w:rFonts w:ascii="Times New Roman" w:hAnsi="Times New Roman"/>
          <w:sz w:val="20"/>
          <w:szCs w:val="20"/>
        </w:rPr>
        <w:t>, interessant</w:t>
      </w:r>
      <w:r w:rsidR="0002141D">
        <w:rPr>
          <w:rFonts w:ascii="Times New Roman" w:hAnsi="Times New Roman"/>
          <w:sz w:val="20"/>
          <w:szCs w:val="20"/>
        </w:rPr>
        <w:t>i</w:t>
      </w:r>
      <w:r w:rsidR="00780AA7">
        <w:rPr>
          <w:rFonts w:ascii="Times New Roman" w:hAnsi="Times New Roman"/>
          <w:sz w:val="20"/>
          <w:szCs w:val="20"/>
        </w:rPr>
        <w:t xml:space="preserve"> anche per l’offerta formativa</w:t>
      </w:r>
      <w:proofErr w:type="gramEnd"/>
      <w:r w:rsidR="00780AA7">
        <w:rPr>
          <w:rFonts w:ascii="Times New Roman" w:hAnsi="Times New Roman"/>
          <w:sz w:val="20"/>
          <w:szCs w:val="20"/>
        </w:rPr>
        <w:t xml:space="preserve">. </w:t>
      </w:r>
      <w:r w:rsidR="0002141D">
        <w:rPr>
          <w:rFonts w:ascii="Times New Roman" w:hAnsi="Times New Roman"/>
          <w:sz w:val="20"/>
          <w:szCs w:val="20"/>
        </w:rPr>
        <w:t>Si potrebbe anche p</w:t>
      </w:r>
      <w:r w:rsidR="00780AA7">
        <w:rPr>
          <w:rFonts w:ascii="Times New Roman" w:hAnsi="Times New Roman"/>
          <w:sz w:val="20"/>
          <w:szCs w:val="20"/>
        </w:rPr>
        <w:t>rovare a fare una</w:t>
      </w:r>
      <w:r w:rsidR="0002141D">
        <w:rPr>
          <w:rFonts w:ascii="Times New Roman" w:hAnsi="Times New Roman"/>
          <w:sz w:val="20"/>
          <w:szCs w:val="20"/>
        </w:rPr>
        <w:t xml:space="preserve"> </w:t>
      </w:r>
      <w:proofErr w:type="spellStart"/>
      <w:r w:rsidR="0002141D">
        <w:rPr>
          <w:rFonts w:ascii="Times New Roman" w:hAnsi="Times New Roman"/>
          <w:sz w:val="20"/>
          <w:szCs w:val="20"/>
        </w:rPr>
        <w:t>summer</w:t>
      </w:r>
      <w:proofErr w:type="spellEnd"/>
      <w:r w:rsidR="0002141D">
        <w:rPr>
          <w:rFonts w:ascii="Times New Roman" w:hAnsi="Times New Roman"/>
          <w:sz w:val="20"/>
          <w:szCs w:val="20"/>
        </w:rPr>
        <w:t xml:space="preserve"> </w:t>
      </w:r>
      <w:proofErr w:type="spellStart"/>
      <w:r w:rsidR="0002141D">
        <w:rPr>
          <w:rFonts w:ascii="Times New Roman" w:hAnsi="Times New Roman"/>
          <w:sz w:val="20"/>
          <w:szCs w:val="20"/>
        </w:rPr>
        <w:t>school</w:t>
      </w:r>
      <w:proofErr w:type="spellEnd"/>
      <w:r w:rsidR="0002141D">
        <w:rPr>
          <w:rFonts w:ascii="Times New Roman" w:hAnsi="Times New Roman"/>
          <w:sz w:val="20"/>
          <w:szCs w:val="20"/>
        </w:rPr>
        <w:t xml:space="preserve"> sulla fitoiatria</w:t>
      </w:r>
      <w:r w:rsidR="00780AA7">
        <w:rPr>
          <w:rFonts w:ascii="Times New Roman" w:hAnsi="Times New Roman"/>
          <w:sz w:val="20"/>
          <w:szCs w:val="20"/>
        </w:rPr>
        <w:t xml:space="preserve">. La preoccupazione è che </w:t>
      </w:r>
      <w:r w:rsidR="0002141D">
        <w:rPr>
          <w:rFonts w:ascii="Times New Roman" w:hAnsi="Times New Roman"/>
          <w:sz w:val="20"/>
          <w:szCs w:val="20"/>
        </w:rPr>
        <w:t xml:space="preserve">di </w:t>
      </w:r>
      <w:r w:rsidR="00780AA7">
        <w:rPr>
          <w:rFonts w:ascii="Times New Roman" w:hAnsi="Times New Roman"/>
          <w:sz w:val="20"/>
          <w:szCs w:val="20"/>
        </w:rPr>
        <w:t>queste figure specialistiche non ce ne siano tante.</w:t>
      </w:r>
    </w:p>
    <w:p w:rsidR="00780AA7" w:rsidRDefault="00780AA7" w:rsidP="00CF78F4">
      <w:pPr>
        <w:jc w:val="both"/>
        <w:rPr>
          <w:rFonts w:ascii="Times New Roman" w:hAnsi="Times New Roman"/>
          <w:sz w:val="20"/>
          <w:szCs w:val="20"/>
        </w:rPr>
      </w:pPr>
    </w:p>
    <w:p w:rsidR="00780AA7" w:rsidRDefault="00780AA7" w:rsidP="00CF78F4">
      <w:pPr>
        <w:jc w:val="both"/>
        <w:rPr>
          <w:rFonts w:ascii="Times New Roman" w:hAnsi="Times New Roman"/>
          <w:sz w:val="20"/>
          <w:szCs w:val="20"/>
        </w:rPr>
      </w:pPr>
      <w:r>
        <w:rPr>
          <w:rFonts w:ascii="Times New Roman" w:hAnsi="Times New Roman"/>
          <w:sz w:val="20"/>
          <w:szCs w:val="20"/>
        </w:rPr>
        <w:t xml:space="preserve">Alle 17.15 </w:t>
      </w:r>
      <w:r w:rsidR="0002141D">
        <w:rPr>
          <w:rFonts w:ascii="Times New Roman" w:hAnsi="Times New Roman"/>
          <w:sz w:val="20"/>
          <w:szCs w:val="20"/>
        </w:rPr>
        <w:t>esce l’Umbria</w:t>
      </w:r>
      <w:r>
        <w:rPr>
          <w:rFonts w:ascii="Times New Roman" w:hAnsi="Times New Roman"/>
          <w:sz w:val="20"/>
          <w:szCs w:val="20"/>
        </w:rPr>
        <w:t xml:space="preserve"> </w:t>
      </w:r>
    </w:p>
    <w:p w:rsidR="00780AA7" w:rsidRDefault="00780AA7" w:rsidP="00CF78F4">
      <w:pPr>
        <w:jc w:val="both"/>
        <w:rPr>
          <w:rFonts w:ascii="Times New Roman" w:hAnsi="Times New Roman"/>
          <w:sz w:val="20"/>
          <w:szCs w:val="20"/>
        </w:rPr>
      </w:pPr>
    </w:p>
    <w:p w:rsidR="00780AA7" w:rsidRDefault="00780AA7" w:rsidP="00CF78F4">
      <w:pPr>
        <w:jc w:val="both"/>
        <w:rPr>
          <w:rFonts w:ascii="Times New Roman" w:hAnsi="Times New Roman"/>
          <w:sz w:val="20"/>
          <w:szCs w:val="20"/>
        </w:rPr>
      </w:pPr>
      <w:r>
        <w:rPr>
          <w:rFonts w:ascii="Times New Roman" w:hAnsi="Times New Roman"/>
          <w:sz w:val="20"/>
          <w:szCs w:val="20"/>
        </w:rPr>
        <w:lastRenderedPageBreak/>
        <w:t xml:space="preserve">Sisti: </w:t>
      </w:r>
      <w:r w:rsidR="0002141D">
        <w:rPr>
          <w:rFonts w:ascii="Times New Roman" w:hAnsi="Times New Roman"/>
          <w:sz w:val="20"/>
          <w:szCs w:val="20"/>
        </w:rPr>
        <w:t>indipendentemente dall’esisto del</w:t>
      </w:r>
      <w:r>
        <w:rPr>
          <w:rFonts w:ascii="Times New Roman" w:hAnsi="Times New Roman"/>
          <w:sz w:val="20"/>
          <w:szCs w:val="20"/>
        </w:rPr>
        <w:t xml:space="preserve"> ricorso dobbiamo costruire</w:t>
      </w:r>
      <w:r w:rsidR="0002141D">
        <w:rPr>
          <w:rFonts w:ascii="Times New Roman" w:hAnsi="Times New Roman"/>
          <w:sz w:val="20"/>
          <w:szCs w:val="20"/>
        </w:rPr>
        <w:t xml:space="preserve"> un’</w:t>
      </w:r>
      <w:r>
        <w:rPr>
          <w:rFonts w:ascii="Times New Roman" w:hAnsi="Times New Roman"/>
          <w:sz w:val="20"/>
          <w:szCs w:val="20"/>
        </w:rPr>
        <w:t>offerta formativa adeguata, c’è</w:t>
      </w:r>
      <w:proofErr w:type="gramStart"/>
      <w:r>
        <w:rPr>
          <w:rFonts w:ascii="Times New Roman" w:hAnsi="Times New Roman"/>
          <w:sz w:val="20"/>
          <w:szCs w:val="20"/>
        </w:rPr>
        <w:t xml:space="preserve"> </w:t>
      </w:r>
      <w:r w:rsidR="0002141D">
        <w:rPr>
          <w:rFonts w:ascii="Times New Roman" w:hAnsi="Times New Roman"/>
          <w:sz w:val="20"/>
          <w:szCs w:val="20"/>
        </w:rPr>
        <w:t>infatti</w:t>
      </w:r>
      <w:proofErr w:type="gramEnd"/>
      <w:r w:rsidR="0002141D">
        <w:rPr>
          <w:rFonts w:ascii="Times New Roman" w:hAnsi="Times New Roman"/>
          <w:sz w:val="20"/>
          <w:szCs w:val="20"/>
        </w:rPr>
        <w:t xml:space="preserve"> </w:t>
      </w:r>
      <w:r>
        <w:rPr>
          <w:rFonts w:ascii="Times New Roman" w:hAnsi="Times New Roman"/>
          <w:sz w:val="20"/>
          <w:szCs w:val="20"/>
        </w:rPr>
        <w:t>preoccupazione per la mancanza di professionisti specializzati.</w:t>
      </w:r>
    </w:p>
    <w:p w:rsidR="00780AA7" w:rsidRDefault="00780AA7" w:rsidP="00CF78F4">
      <w:pPr>
        <w:jc w:val="both"/>
        <w:rPr>
          <w:rFonts w:ascii="Times New Roman" w:hAnsi="Times New Roman"/>
          <w:sz w:val="20"/>
          <w:szCs w:val="20"/>
        </w:rPr>
      </w:pPr>
    </w:p>
    <w:p w:rsidR="00780AA7" w:rsidRDefault="0002141D" w:rsidP="00CF78F4">
      <w:pPr>
        <w:jc w:val="both"/>
        <w:rPr>
          <w:rFonts w:ascii="Times New Roman" w:hAnsi="Times New Roman"/>
          <w:sz w:val="20"/>
          <w:szCs w:val="20"/>
        </w:rPr>
      </w:pPr>
      <w:r>
        <w:rPr>
          <w:rFonts w:ascii="Times New Roman" w:hAnsi="Times New Roman"/>
          <w:sz w:val="20"/>
          <w:szCs w:val="20"/>
        </w:rPr>
        <w:t>Abruzzo (</w:t>
      </w:r>
      <w:r w:rsidR="00780AA7">
        <w:rPr>
          <w:rFonts w:ascii="Times New Roman" w:hAnsi="Times New Roman"/>
          <w:sz w:val="20"/>
          <w:szCs w:val="20"/>
        </w:rPr>
        <w:t>Di Pardo</w:t>
      </w:r>
      <w:r>
        <w:rPr>
          <w:rFonts w:ascii="Times New Roman" w:hAnsi="Times New Roman"/>
          <w:sz w:val="20"/>
          <w:szCs w:val="20"/>
        </w:rPr>
        <w:t>)</w:t>
      </w:r>
      <w:r w:rsidR="00780AA7">
        <w:rPr>
          <w:rFonts w:ascii="Times New Roman" w:hAnsi="Times New Roman"/>
          <w:sz w:val="20"/>
          <w:szCs w:val="20"/>
        </w:rPr>
        <w:t xml:space="preserve">: </w:t>
      </w:r>
      <w:proofErr w:type="gramStart"/>
      <w:r w:rsidR="00780AA7">
        <w:rPr>
          <w:rFonts w:ascii="Times New Roman" w:hAnsi="Times New Roman"/>
          <w:sz w:val="20"/>
          <w:szCs w:val="20"/>
        </w:rPr>
        <w:t>fatti</w:t>
      </w:r>
      <w:proofErr w:type="gramEnd"/>
      <w:r w:rsidR="00780AA7">
        <w:rPr>
          <w:rFonts w:ascii="Times New Roman" w:hAnsi="Times New Roman"/>
          <w:sz w:val="20"/>
          <w:szCs w:val="20"/>
        </w:rPr>
        <w:t xml:space="preserve"> gli incontri con il dott. </w:t>
      </w:r>
      <w:r>
        <w:rPr>
          <w:rFonts w:ascii="Times New Roman" w:hAnsi="Times New Roman"/>
          <w:sz w:val="20"/>
          <w:szCs w:val="20"/>
        </w:rPr>
        <w:t>Domenico D’Ascenz</w:t>
      </w:r>
      <w:r w:rsidR="00780AA7">
        <w:rPr>
          <w:rFonts w:ascii="Times New Roman" w:hAnsi="Times New Roman"/>
          <w:sz w:val="20"/>
          <w:szCs w:val="20"/>
        </w:rPr>
        <w:t xml:space="preserve">o. </w:t>
      </w:r>
      <w:r w:rsidR="004838B4">
        <w:rPr>
          <w:rFonts w:ascii="Times New Roman" w:hAnsi="Times New Roman"/>
          <w:sz w:val="20"/>
          <w:szCs w:val="20"/>
        </w:rPr>
        <w:t>La preoccupazione è che i più specializzati siano già impegnati nel commercio di prodotti</w:t>
      </w:r>
      <w:r>
        <w:rPr>
          <w:rFonts w:ascii="Times New Roman" w:hAnsi="Times New Roman"/>
          <w:sz w:val="20"/>
          <w:szCs w:val="20"/>
        </w:rPr>
        <w:t>.</w:t>
      </w:r>
    </w:p>
    <w:p w:rsidR="004838B4" w:rsidRDefault="004838B4" w:rsidP="00CF78F4">
      <w:pPr>
        <w:jc w:val="both"/>
        <w:rPr>
          <w:rFonts w:ascii="Times New Roman" w:hAnsi="Times New Roman"/>
          <w:sz w:val="20"/>
          <w:szCs w:val="20"/>
        </w:rPr>
      </w:pPr>
    </w:p>
    <w:p w:rsidR="004838B4" w:rsidRDefault="004838B4" w:rsidP="00CF78F4">
      <w:pPr>
        <w:jc w:val="both"/>
        <w:rPr>
          <w:rFonts w:ascii="Times New Roman" w:hAnsi="Times New Roman"/>
          <w:sz w:val="20"/>
          <w:szCs w:val="20"/>
        </w:rPr>
      </w:pPr>
      <w:r>
        <w:rPr>
          <w:rFonts w:ascii="Times New Roman" w:hAnsi="Times New Roman"/>
          <w:sz w:val="20"/>
          <w:szCs w:val="20"/>
        </w:rPr>
        <w:t xml:space="preserve">Sisti: la direttiva è uscita per garantire il cittadino, dobbiamo traguardare da qui a </w:t>
      </w:r>
      <w:proofErr w:type="gramStart"/>
      <w:r>
        <w:rPr>
          <w:rFonts w:ascii="Times New Roman" w:hAnsi="Times New Roman"/>
          <w:sz w:val="20"/>
          <w:szCs w:val="20"/>
        </w:rPr>
        <w:t>10</w:t>
      </w:r>
      <w:proofErr w:type="gramEnd"/>
      <w:r>
        <w:rPr>
          <w:rFonts w:ascii="Times New Roman" w:hAnsi="Times New Roman"/>
          <w:sz w:val="20"/>
          <w:szCs w:val="20"/>
        </w:rPr>
        <w:t xml:space="preserve"> anni.</w:t>
      </w:r>
      <w:r w:rsidR="0002141D">
        <w:rPr>
          <w:rFonts w:ascii="Times New Roman" w:hAnsi="Times New Roman"/>
          <w:sz w:val="20"/>
          <w:szCs w:val="20"/>
        </w:rPr>
        <w:t xml:space="preserve"> Fino ad oggi l</w:t>
      </w:r>
      <w:r>
        <w:rPr>
          <w:rFonts w:ascii="Times New Roman" w:hAnsi="Times New Roman"/>
          <w:sz w:val="20"/>
          <w:szCs w:val="20"/>
        </w:rPr>
        <w:t xml:space="preserve">a difesa fitosanitaria è stata fatta </w:t>
      </w:r>
      <w:proofErr w:type="gramStart"/>
      <w:r>
        <w:rPr>
          <w:rFonts w:ascii="Times New Roman" w:hAnsi="Times New Roman"/>
          <w:sz w:val="20"/>
          <w:szCs w:val="20"/>
        </w:rPr>
        <w:t>dal</w:t>
      </w:r>
      <w:proofErr w:type="gramEnd"/>
      <w:r w:rsidR="0002141D">
        <w:rPr>
          <w:rFonts w:ascii="Times New Roman" w:hAnsi="Times New Roman"/>
          <w:sz w:val="20"/>
          <w:szCs w:val="20"/>
        </w:rPr>
        <w:t xml:space="preserve"> enti</w:t>
      </w:r>
      <w:r>
        <w:rPr>
          <w:rFonts w:ascii="Times New Roman" w:hAnsi="Times New Roman"/>
          <w:sz w:val="20"/>
          <w:szCs w:val="20"/>
        </w:rPr>
        <w:t xml:space="preserve"> pubblic</w:t>
      </w:r>
      <w:r w:rsidR="0002141D">
        <w:rPr>
          <w:rFonts w:ascii="Times New Roman" w:hAnsi="Times New Roman"/>
          <w:sz w:val="20"/>
          <w:szCs w:val="20"/>
        </w:rPr>
        <w:t>i</w:t>
      </w:r>
      <w:r>
        <w:rPr>
          <w:rFonts w:ascii="Times New Roman" w:hAnsi="Times New Roman"/>
          <w:sz w:val="20"/>
          <w:szCs w:val="20"/>
        </w:rPr>
        <w:t>, con i consorzi di difesa, ecc.</w:t>
      </w:r>
      <w:r w:rsidR="0002141D">
        <w:rPr>
          <w:rFonts w:ascii="Times New Roman" w:hAnsi="Times New Roman"/>
          <w:sz w:val="20"/>
          <w:szCs w:val="20"/>
        </w:rPr>
        <w:t xml:space="preserve"> </w:t>
      </w:r>
      <w:r>
        <w:rPr>
          <w:rFonts w:ascii="Times New Roman" w:hAnsi="Times New Roman"/>
          <w:sz w:val="20"/>
          <w:szCs w:val="20"/>
        </w:rPr>
        <w:t xml:space="preserve">Ora il modello è cambiato: sono pochi quelli che se ne occupano; questa è anche </w:t>
      </w:r>
      <w:proofErr w:type="gramStart"/>
      <w:r>
        <w:rPr>
          <w:rFonts w:ascii="Times New Roman" w:hAnsi="Times New Roman"/>
          <w:sz w:val="20"/>
          <w:szCs w:val="20"/>
        </w:rPr>
        <w:t xml:space="preserve">una </w:t>
      </w:r>
      <w:proofErr w:type="gramEnd"/>
      <w:r>
        <w:rPr>
          <w:rFonts w:ascii="Times New Roman" w:hAnsi="Times New Roman"/>
          <w:sz w:val="20"/>
          <w:szCs w:val="20"/>
        </w:rPr>
        <w:t xml:space="preserve">occasione per aumentare il numero degli iscritti, che devono diventare dei formatori per le generazioni future e presenti. </w:t>
      </w:r>
    </w:p>
    <w:p w:rsidR="00CF5010" w:rsidRDefault="00CF5010" w:rsidP="00CF78F4">
      <w:pPr>
        <w:jc w:val="both"/>
        <w:rPr>
          <w:rFonts w:ascii="Times New Roman" w:hAnsi="Times New Roman"/>
          <w:sz w:val="20"/>
          <w:szCs w:val="20"/>
        </w:rPr>
      </w:pPr>
    </w:p>
    <w:p w:rsidR="00CF5010" w:rsidRDefault="0002141D" w:rsidP="00CF78F4">
      <w:pPr>
        <w:jc w:val="both"/>
        <w:rPr>
          <w:rFonts w:ascii="Times New Roman" w:hAnsi="Times New Roman"/>
          <w:sz w:val="20"/>
          <w:szCs w:val="20"/>
        </w:rPr>
      </w:pPr>
      <w:r>
        <w:rPr>
          <w:rFonts w:ascii="Times New Roman" w:hAnsi="Times New Roman"/>
          <w:sz w:val="20"/>
          <w:szCs w:val="20"/>
        </w:rPr>
        <w:t>Lombardia (</w:t>
      </w:r>
      <w:r w:rsidR="00CF5010">
        <w:rPr>
          <w:rFonts w:ascii="Times New Roman" w:hAnsi="Times New Roman"/>
          <w:sz w:val="20"/>
          <w:szCs w:val="20"/>
        </w:rPr>
        <w:t>Bara</w:t>
      </w:r>
      <w:r>
        <w:rPr>
          <w:rFonts w:ascii="Times New Roman" w:hAnsi="Times New Roman"/>
          <w:sz w:val="20"/>
          <w:szCs w:val="20"/>
        </w:rPr>
        <w:t>)</w:t>
      </w:r>
      <w:r w:rsidR="00CF5010">
        <w:rPr>
          <w:rFonts w:ascii="Times New Roman" w:hAnsi="Times New Roman"/>
          <w:sz w:val="20"/>
          <w:szCs w:val="20"/>
        </w:rPr>
        <w:t xml:space="preserve">: </w:t>
      </w:r>
      <w:r>
        <w:rPr>
          <w:rFonts w:ascii="Times New Roman" w:hAnsi="Times New Roman"/>
          <w:sz w:val="20"/>
          <w:szCs w:val="20"/>
        </w:rPr>
        <w:t xml:space="preserve">su </w:t>
      </w:r>
      <w:proofErr w:type="gramStart"/>
      <w:r>
        <w:rPr>
          <w:rFonts w:ascii="Times New Roman" w:hAnsi="Times New Roman"/>
          <w:sz w:val="20"/>
          <w:szCs w:val="20"/>
        </w:rPr>
        <w:t>questo</w:t>
      </w:r>
      <w:proofErr w:type="gramEnd"/>
      <w:r>
        <w:rPr>
          <w:rFonts w:ascii="Times New Roman" w:hAnsi="Times New Roman"/>
          <w:sz w:val="20"/>
          <w:szCs w:val="20"/>
        </w:rPr>
        <w:t xml:space="preserve"> argomento </w:t>
      </w:r>
      <w:r w:rsidR="00CF5010">
        <w:rPr>
          <w:rFonts w:ascii="Times New Roman" w:hAnsi="Times New Roman"/>
          <w:sz w:val="20"/>
          <w:szCs w:val="20"/>
        </w:rPr>
        <w:t xml:space="preserve">chiede di </w:t>
      </w:r>
      <w:r>
        <w:rPr>
          <w:rFonts w:ascii="Times New Roman" w:hAnsi="Times New Roman"/>
          <w:sz w:val="20"/>
          <w:szCs w:val="20"/>
        </w:rPr>
        <w:t>produrre</w:t>
      </w:r>
      <w:r w:rsidR="00CF5010">
        <w:rPr>
          <w:rFonts w:ascii="Times New Roman" w:hAnsi="Times New Roman"/>
          <w:sz w:val="20"/>
          <w:szCs w:val="20"/>
        </w:rPr>
        <w:t xml:space="preserve"> </w:t>
      </w:r>
      <w:r>
        <w:rPr>
          <w:rFonts w:ascii="Times New Roman" w:hAnsi="Times New Roman"/>
          <w:sz w:val="20"/>
          <w:szCs w:val="20"/>
        </w:rPr>
        <w:t>un pacchetto formativo per tutte le Federazioni.</w:t>
      </w:r>
    </w:p>
    <w:p w:rsidR="00CF5010" w:rsidRDefault="00CF5010" w:rsidP="00CF78F4">
      <w:pPr>
        <w:jc w:val="both"/>
        <w:rPr>
          <w:rFonts w:ascii="Times New Roman" w:hAnsi="Times New Roman"/>
          <w:sz w:val="20"/>
          <w:szCs w:val="20"/>
        </w:rPr>
      </w:pPr>
    </w:p>
    <w:p w:rsidR="00D91370" w:rsidRDefault="00D91370" w:rsidP="00D91370">
      <w:pPr>
        <w:tabs>
          <w:tab w:val="left" w:pos="4945"/>
        </w:tabs>
        <w:rPr>
          <w:rFonts w:ascii="Times New Roman" w:hAnsi="Times New Roman"/>
          <w:b/>
          <w:sz w:val="20"/>
          <w:szCs w:val="20"/>
          <w:u w:val="single"/>
        </w:rPr>
      </w:pPr>
      <w:proofErr w:type="gramStart"/>
      <w:r>
        <w:rPr>
          <w:rFonts w:ascii="Times New Roman" w:hAnsi="Times New Roman"/>
          <w:b/>
          <w:sz w:val="20"/>
          <w:szCs w:val="20"/>
          <w:u w:val="single"/>
        </w:rPr>
        <w:t>9</w:t>
      </w:r>
      <w:r w:rsidRPr="004E6B78">
        <w:rPr>
          <w:rFonts w:ascii="Times New Roman" w:hAnsi="Times New Roman"/>
          <w:b/>
          <w:sz w:val="20"/>
          <w:szCs w:val="20"/>
          <w:u w:val="single"/>
        </w:rPr>
        <w:t xml:space="preserve"> punto odg</w:t>
      </w:r>
      <w:proofErr w:type="gramEnd"/>
      <w:r>
        <w:rPr>
          <w:rFonts w:ascii="Times New Roman" w:hAnsi="Times New Roman"/>
          <w:b/>
          <w:sz w:val="20"/>
          <w:szCs w:val="20"/>
          <w:u w:val="single"/>
        </w:rPr>
        <w:t xml:space="preserve">: </w:t>
      </w:r>
      <w:r w:rsidR="00DC1501" w:rsidRPr="00DC1501">
        <w:rPr>
          <w:rFonts w:ascii="Times New Roman" w:hAnsi="Times New Roman"/>
          <w:b/>
          <w:sz w:val="20"/>
          <w:szCs w:val="20"/>
          <w:u w:val="single"/>
        </w:rPr>
        <w:t>Pianificazione del verde a livello regionale; (discussione)</w:t>
      </w:r>
    </w:p>
    <w:p w:rsidR="0078336D" w:rsidRPr="00CF78F4" w:rsidRDefault="00470A5B" w:rsidP="00CF78F4">
      <w:pPr>
        <w:jc w:val="both"/>
        <w:rPr>
          <w:rFonts w:ascii="Times New Roman" w:hAnsi="Times New Roman"/>
          <w:sz w:val="20"/>
          <w:szCs w:val="20"/>
        </w:rPr>
      </w:pPr>
      <w:r>
        <w:rPr>
          <w:rFonts w:ascii="Times New Roman" w:hAnsi="Times New Roman"/>
          <w:sz w:val="20"/>
          <w:szCs w:val="20"/>
        </w:rPr>
        <w:t xml:space="preserve">Unificato con punto </w:t>
      </w:r>
      <w:proofErr w:type="gramStart"/>
      <w:r>
        <w:rPr>
          <w:rFonts w:ascii="Times New Roman" w:hAnsi="Times New Roman"/>
          <w:sz w:val="20"/>
          <w:szCs w:val="20"/>
        </w:rPr>
        <w:t>5</w:t>
      </w:r>
      <w:proofErr w:type="gramEnd"/>
      <w:r>
        <w:rPr>
          <w:rFonts w:ascii="Times New Roman" w:hAnsi="Times New Roman"/>
          <w:sz w:val="20"/>
          <w:szCs w:val="20"/>
        </w:rPr>
        <w:t xml:space="preserve"> dell’odg</w:t>
      </w:r>
    </w:p>
    <w:p w:rsidR="00DC1501" w:rsidRDefault="00DC1501" w:rsidP="00C427C4">
      <w:pPr>
        <w:rPr>
          <w:rFonts w:ascii="Times New Roman" w:hAnsi="Times New Roman"/>
          <w:b/>
          <w:sz w:val="20"/>
          <w:szCs w:val="20"/>
          <w:u w:val="single"/>
        </w:rPr>
      </w:pPr>
    </w:p>
    <w:p w:rsidR="0092359E" w:rsidRDefault="00DC1501" w:rsidP="00C427C4">
      <w:pPr>
        <w:rPr>
          <w:rFonts w:ascii="Times New Roman" w:hAnsi="Times New Roman"/>
          <w:b/>
          <w:sz w:val="20"/>
          <w:szCs w:val="20"/>
          <w:u w:val="single"/>
        </w:rPr>
      </w:pPr>
      <w:proofErr w:type="gramStart"/>
      <w:r>
        <w:rPr>
          <w:rFonts w:ascii="Times New Roman" w:hAnsi="Times New Roman"/>
          <w:b/>
          <w:sz w:val="20"/>
          <w:szCs w:val="20"/>
          <w:u w:val="single"/>
        </w:rPr>
        <w:t>10</w:t>
      </w:r>
      <w:r w:rsidRPr="004E6B78">
        <w:rPr>
          <w:rFonts w:ascii="Times New Roman" w:hAnsi="Times New Roman"/>
          <w:b/>
          <w:sz w:val="20"/>
          <w:szCs w:val="20"/>
          <w:u w:val="single"/>
        </w:rPr>
        <w:t xml:space="preserve"> punto odg</w:t>
      </w:r>
      <w:proofErr w:type="gramEnd"/>
      <w:r>
        <w:rPr>
          <w:rFonts w:ascii="Times New Roman" w:hAnsi="Times New Roman"/>
          <w:b/>
          <w:sz w:val="20"/>
          <w:szCs w:val="20"/>
          <w:u w:val="single"/>
        </w:rPr>
        <w:t>:</w:t>
      </w:r>
      <w:r>
        <w:t xml:space="preserve"> </w:t>
      </w:r>
      <w:r w:rsidRPr="00DC1501">
        <w:rPr>
          <w:rFonts w:ascii="Times New Roman" w:hAnsi="Times New Roman"/>
          <w:b/>
          <w:sz w:val="20"/>
          <w:szCs w:val="20"/>
          <w:u w:val="single"/>
        </w:rPr>
        <w:t>Reti delle professioni tecniche: stato dell'arte; (discussione)</w:t>
      </w:r>
    </w:p>
    <w:p w:rsidR="00431299" w:rsidRDefault="007C199C" w:rsidP="00CF78F4">
      <w:pPr>
        <w:jc w:val="both"/>
        <w:rPr>
          <w:rFonts w:ascii="Times New Roman" w:hAnsi="Times New Roman"/>
          <w:sz w:val="20"/>
          <w:szCs w:val="20"/>
        </w:rPr>
      </w:pPr>
      <w:r>
        <w:rPr>
          <w:rFonts w:ascii="Times New Roman" w:hAnsi="Times New Roman"/>
          <w:sz w:val="20"/>
          <w:szCs w:val="20"/>
        </w:rPr>
        <w:t>Sisti: è in p</w:t>
      </w:r>
      <w:r w:rsidR="00CF5010">
        <w:rPr>
          <w:rFonts w:ascii="Times New Roman" w:hAnsi="Times New Roman"/>
          <w:sz w:val="20"/>
          <w:szCs w:val="20"/>
        </w:rPr>
        <w:t>re</w:t>
      </w:r>
      <w:r>
        <w:rPr>
          <w:rFonts w:ascii="Times New Roman" w:hAnsi="Times New Roman"/>
          <w:sz w:val="20"/>
          <w:szCs w:val="20"/>
        </w:rPr>
        <w:t>v</w:t>
      </w:r>
      <w:r w:rsidR="00CF5010">
        <w:rPr>
          <w:rFonts w:ascii="Times New Roman" w:hAnsi="Times New Roman"/>
          <w:sz w:val="20"/>
          <w:szCs w:val="20"/>
        </w:rPr>
        <w:t xml:space="preserve">isione di </w:t>
      </w:r>
      <w:proofErr w:type="gramStart"/>
      <w:r w:rsidR="00CF5010">
        <w:rPr>
          <w:rFonts w:ascii="Times New Roman" w:hAnsi="Times New Roman"/>
          <w:sz w:val="20"/>
          <w:szCs w:val="20"/>
        </w:rPr>
        <w:t>revisione</w:t>
      </w:r>
      <w:proofErr w:type="gramEnd"/>
      <w:r w:rsidR="00CF5010">
        <w:rPr>
          <w:rFonts w:ascii="Times New Roman" w:hAnsi="Times New Roman"/>
          <w:sz w:val="20"/>
          <w:szCs w:val="20"/>
        </w:rPr>
        <w:t xml:space="preserve"> delle tariffe giudiziali, </w:t>
      </w:r>
      <w:r>
        <w:rPr>
          <w:rFonts w:ascii="Times New Roman" w:hAnsi="Times New Roman"/>
          <w:sz w:val="20"/>
          <w:szCs w:val="20"/>
        </w:rPr>
        <w:t xml:space="preserve">con un </w:t>
      </w:r>
      <w:r w:rsidR="00CF5010">
        <w:rPr>
          <w:rFonts w:ascii="Times New Roman" w:hAnsi="Times New Roman"/>
          <w:sz w:val="20"/>
          <w:szCs w:val="20"/>
        </w:rPr>
        <w:t>aggio</w:t>
      </w:r>
      <w:r>
        <w:rPr>
          <w:rFonts w:ascii="Times New Roman" w:hAnsi="Times New Roman"/>
          <w:sz w:val="20"/>
          <w:szCs w:val="20"/>
        </w:rPr>
        <w:t>r</w:t>
      </w:r>
      <w:r w:rsidR="00CF5010">
        <w:rPr>
          <w:rFonts w:ascii="Times New Roman" w:hAnsi="Times New Roman"/>
          <w:sz w:val="20"/>
          <w:szCs w:val="20"/>
        </w:rPr>
        <w:t xml:space="preserve">namento </w:t>
      </w:r>
      <w:r>
        <w:rPr>
          <w:rFonts w:ascii="Times New Roman" w:hAnsi="Times New Roman"/>
          <w:sz w:val="20"/>
          <w:szCs w:val="20"/>
        </w:rPr>
        <w:t>anche dei parametri del DM</w:t>
      </w:r>
      <w:r w:rsidR="00CF5010">
        <w:rPr>
          <w:rFonts w:ascii="Times New Roman" w:hAnsi="Times New Roman"/>
          <w:sz w:val="20"/>
          <w:szCs w:val="20"/>
        </w:rPr>
        <w:t xml:space="preserve"> 140</w:t>
      </w:r>
      <w:r>
        <w:rPr>
          <w:rFonts w:ascii="Times New Roman" w:hAnsi="Times New Roman"/>
          <w:sz w:val="20"/>
          <w:szCs w:val="20"/>
        </w:rPr>
        <w:t>-2012</w:t>
      </w:r>
      <w:r w:rsidR="00CF5010">
        <w:rPr>
          <w:rFonts w:ascii="Times New Roman" w:hAnsi="Times New Roman"/>
          <w:sz w:val="20"/>
          <w:szCs w:val="20"/>
        </w:rPr>
        <w:t xml:space="preserve"> </w:t>
      </w:r>
    </w:p>
    <w:p w:rsidR="00CF5010" w:rsidRDefault="00431299" w:rsidP="00CF78F4">
      <w:pPr>
        <w:jc w:val="both"/>
        <w:rPr>
          <w:rFonts w:ascii="Times New Roman" w:hAnsi="Times New Roman"/>
          <w:sz w:val="20"/>
          <w:szCs w:val="20"/>
        </w:rPr>
      </w:pPr>
      <w:proofErr w:type="gramStart"/>
      <w:r>
        <w:rPr>
          <w:rFonts w:ascii="Times New Roman" w:hAnsi="Times New Roman"/>
          <w:sz w:val="20"/>
          <w:szCs w:val="20"/>
        </w:rPr>
        <w:t>La</w:t>
      </w:r>
      <w:r w:rsidR="007C199C" w:rsidRPr="007C199C">
        <w:rPr>
          <w:rFonts w:ascii="Times New Roman" w:hAnsi="Times New Roman"/>
          <w:sz w:val="20"/>
          <w:szCs w:val="20"/>
        </w:rPr>
        <w:t xml:space="preserve"> una</w:t>
      </w:r>
      <w:proofErr w:type="gramEnd"/>
      <w:r w:rsidR="007C199C" w:rsidRPr="007C199C">
        <w:rPr>
          <w:rFonts w:ascii="Times New Roman" w:hAnsi="Times New Roman"/>
          <w:sz w:val="20"/>
          <w:szCs w:val="20"/>
        </w:rPr>
        <w:t xml:space="preserve"> commissione europea sta mappando le professioni per cercare di uniformare le stesse in tutta Europa, </w:t>
      </w:r>
      <w:r>
        <w:rPr>
          <w:rFonts w:ascii="Times New Roman" w:hAnsi="Times New Roman"/>
          <w:sz w:val="20"/>
          <w:szCs w:val="20"/>
        </w:rPr>
        <w:t>con l’istituzione di una Professional Card</w:t>
      </w:r>
    </w:p>
    <w:p w:rsidR="00DC1501" w:rsidRPr="00CF78F4" w:rsidRDefault="00DC1501" w:rsidP="00CF78F4">
      <w:pPr>
        <w:jc w:val="both"/>
        <w:rPr>
          <w:rFonts w:ascii="Times New Roman" w:hAnsi="Times New Roman"/>
          <w:sz w:val="20"/>
          <w:szCs w:val="20"/>
        </w:rPr>
      </w:pPr>
    </w:p>
    <w:p w:rsidR="00FE5635" w:rsidRDefault="00DC1501" w:rsidP="0092359E">
      <w:pPr>
        <w:tabs>
          <w:tab w:val="left" w:pos="426"/>
        </w:tabs>
        <w:autoSpaceDE w:val="0"/>
        <w:autoSpaceDN w:val="0"/>
        <w:adjustRightInd w:val="0"/>
        <w:rPr>
          <w:rFonts w:ascii="Times New Roman" w:hAnsi="Times New Roman"/>
          <w:b/>
          <w:sz w:val="20"/>
          <w:szCs w:val="20"/>
          <w:u w:val="single"/>
        </w:rPr>
      </w:pPr>
      <w:proofErr w:type="gramStart"/>
      <w:r>
        <w:rPr>
          <w:rFonts w:ascii="Times New Roman" w:hAnsi="Times New Roman"/>
          <w:b/>
          <w:sz w:val="20"/>
          <w:szCs w:val="20"/>
          <w:u w:val="single"/>
        </w:rPr>
        <w:t>11</w:t>
      </w:r>
      <w:r w:rsidRPr="004E6B78">
        <w:rPr>
          <w:rFonts w:ascii="Times New Roman" w:hAnsi="Times New Roman"/>
          <w:b/>
          <w:sz w:val="20"/>
          <w:szCs w:val="20"/>
          <w:u w:val="single"/>
        </w:rPr>
        <w:t xml:space="preserve"> punto odg</w:t>
      </w:r>
      <w:proofErr w:type="gramEnd"/>
      <w:r>
        <w:rPr>
          <w:rFonts w:ascii="Times New Roman" w:hAnsi="Times New Roman"/>
          <w:b/>
          <w:sz w:val="20"/>
          <w:szCs w:val="20"/>
          <w:u w:val="single"/>
        </w:rPr>
        <w:t xml:space="preserve">: </w:t>
      </w:r>
      <w:r w:rsidRPr="00DC1501">
        <w:rPr>
          <w:rFonts w:ascii="Times New Roman" w:hAnsi="Times New Roman"/>
          <w:b/>
          <w:sz w:val="20"/>
          <w:szCs w:val="20"/>
          <w:u w:val="single"/>
        </w:rPr>
        <w:t>Expo 2015; (discussione)</w:t>
      </w:r>
    </w:p>
    <w:p w:rsidR="00431299" w:rsidRPr="00431299" w:rsidRDefault="00431299" w:rsidP="00431299">
      <w:pPr>
        <w:jc w:val="both"/>
        <w:rPr>
          <w:rFonts w:ascii="Times New Roman" w:hAnsi="Times New Roman"/>
          <w:sz w:val="20"/>
          <w:szCs w:val="20"/>
        </w:rPr>
      </w:pPr>
      <w:r>
        <w:rPr>
          <w:rFonts w:ascii="Times New Roman" w:hAnsi="Times New Roman"/>
          <w:sz w:val="20"/>
          <w:szCs w:val="20"/>
        </w:rPr>
        <w:t xml:space="preserve">Sisti: </w:t>
      </w:r>
      <w:r w:rsidRPr="00431299">
        <w:rPr>
          <w:rFonts w:ascii="Times New Roman" w:hAnsi="Times New Roman"/>
          <w:sz w:val="20"/>
          <w:szCs w:val="20"/>
        </w:rPr>
        <w:t xml:space="preserve">la settimana prossima </w:t>
      </w:r>
      <w:proofErr w:type="gramStart"/>
      <w:r>
        <w:rPr>
          <w:rFonts w:ascii="Times New Roman" w:hAnsi="Times New Roman"/>
          <w:sz w:val="20"/>
          <w:szCs w:val="20"/>
        </w:rPr>
        <w:t>verrà</w:t>
      </w:r>
      <w:proofErr w:type="gramEnd"/>
      <w:r>
        <w:rPr>
          <w:rFonts w:ascii="Times New Roman" w:hAnsi="Times New Roman"/>
          <w:sz w:val="20"/>
          <w:szCs w:val="20"/>
        </w:rPr>
        <w:t xml:space="preserve"> inviata una </w:t>
      </w:r>
      <w:r w:rsidRPr="00431299">
        <w:rPr>
          <w:rFonts w:ascii="Times New Roman" w:hAnsi="Times New Roman"/>
          <w:sz w:val="20"/>
          <w:szCs w:val="20"/>
        </w:rPr>
        <w:t>circolare sul progetto</w:t>
      </w:r>
      <w:r>
        <w:rPr>
          <w:rFonts w:ascii="Times New Roman" w:hAnsi="Times New Roman"/>
          <w:sz w:val="20"/>
          <w:szCs w:val="20"/>
        </w:rPr>
        <w:t xml:space="preserve"> di partecipazione al bando sulle buone pratiche;  è in previsione il coinvolgimento diretto delle Federazioni e dei singoli Iscritti per la preparazione dei seminari da tenersi nei padiglioni delle nazioni partecipanti.</w:t>
      </w:r>
    </w:p>
    <w:p w:rsidR="00CF78F4" w:rsidRPr="00CF78F4" w:rsidRDefault="00CF78F4" w:rsidP="00CF78F4">
      <w:pPr>
        <w:jc w:val="both"/>
        <w:rPr>
          <w:rFonts w:ascii="Times New Roman" w:hAnsi="Times New Roman"/>
          <w:sz w:val="20"/>
          <w:szCs w:val="20"/>
        </w:rPr>
      </w:pPr>
    </w:p>
    <w:p w:rsidR="00DC1501" w:rsidRDefault="00DC1501" w:rsidP="0092359E">
      <w:pPr>
        <w:tabs>
          <w:tab w:val="left" w:pos="426"/>
        </w:tabs>
        <w:autoSpaceDE w:val="0"/>
        <w:autoSpaceDN w:val="0"/>
        <w:adjustRightInd w:val="0"/>
        <w:rPr>
          <w:rFonts w:ascii="Times New Roman" w:hAnsi="Times New Roman"/>
          <w:b/>
          <w:sz w:val="20"/>
          <w:szCs w:val="20"/>
          <w:u w:val="single"/>
        </w:rPr>
      </w:pPr>
      <w:proofErr w:type="gramStart"/>
      <w:r>
        <w:rPr>
          <w:rFonts w:ascii="Times New Roman" w:hAnsi="Times New Roman"/>
          <w:b/>
          <w:sz w:val="20"/>
          <w:szCs w:val="20"/>
          <w:u w:val="single"/>
        </w:rPr>
        <w:t>12</w:t>
      </w:r>
      <w:r w:rsidRPr="004E6B78">
        <w:rPr>
          <w:rFonts w:ascii="Times New Roman" w:hAnsi="Times New Roman"/>
          <w:b/>
          <w:sz w:val="20"/>
          <w:szCs w:val="20"/>
          <w:u w:val="single"/>
        </w:rPr>
        <w:t xml:space="preserve"> punto odg</w:t>
      </w:r>
      <w:proofErr w:type="gramEnd"/>
      <w:r>
        <w:rPr>
          <w:rFonts w:ascii="Times New Roman" w:hAnsi="Times New Roman"/>
          <w:b/>
          <w:sz w:val="20"/>
          <w:szCs w:val="20"/>
          <w:u w:val="single"/>
        </w:rPr>
        <w:t>:</w:t>
      </w:r>
      <w:r>
        <w:t xml:space="preserve"> </w:t>
      </w:r>
      <w:r w:rsidRPr="00DC1501">
        <w:rPr>
          <w:rFonts w:ascii="Times New Roman" w:hAnsi="Times New Roman"/>
          <w:b/>
          <w:sz w:val="20"/>
          <w:szCs w:val="20"/>
          <w:u w:val="single"/>
        </w:rPr>
        <w:t>VI Congresso Mondia</w:t>
      </w:r>
      <w:r>
        <w:rPr>
          <w:rFonts w:ascii="Times New Roman" w:hAnsi="Times New Roman"/>
          <w:b/>
          <w:sz w:val="20"/>
          <w:szCs w:val="20"/>
          <w:u w:val="single"/>
        </w:rPr>
        <w:t>le degli Agronomi;(discussione)</w:t>
      </w:r>
    </w:p>
    <w:p w:rsidR="00DC1501" w:rsidRPr="00CF78F4" w:rsidRDefault="00431299" w:rsidP="00431299">
      <w:pPr>
        <w:jc w:val="both"/>
        <w:rPr>
          <w:rFonts w:ascii="Times New Roman" w:hAnsi="Times New Roman"/>
          <w:sz w:val="20"/>
          <w:szCs w:val="20"/>
        </w:rPr>
      </w:pPr>
      <w:r>
        <w:rPr>
          <w:rFonts w:ascii="Times New Roman" w:hAnsi="Times New Roman"/>
          <w:sz w:val="20"/>
          <w:szCs w:val="20"/>
        </w:rPr>
        <w:t xml:space="preserve">Sisti: </w:t>
      </w:r>
      <w:r w:rsidRPr="00431299">
        <w:rPr>
          <w:rFonts w:ascii="Times New Roman" w:hAnsi="Times New Roman"/>
          <w:sz w:val="20"/>
          <w:szCs w:val="20"/>
        </w:rPr>
        <w:t xml:space="preserve">si sta definendo il progetto di massima, </w:t>
      </w:r>
      <w:r>
        <w:rPr>
          <w:rFonts w:ascii="Times New Roman" w:hAnsi="Times New Roman"/>
          <w:sz w:val="20"/>
          <w:szCs w:val="20"/>
        </w:rPr>
        <w:t>in</w:t>
      </w:r>
      <w:r w:rsidRPr="00431299">
        <w:rPr>
          <w:rFonts w:ascii="Times New Roman" w:hAnsi="Times New Roman"/>
          <w:sz w:val="20"/>
          <w:szCs w:val="20"/>
        </w:rPr>
        <w:t xml:space="preserve"> maggio si presenta il programma al direttore della FAO con il Presidente Mondiale Maria Cruz </w:t>
      </w:r>
      <w:r>
        <w:rPr>
          <w:rFonts w:ascii="Times New Roman" w:hAnsi="Times New Roman"/>
          <w:sz w:val="20"/>
          <w:szCs w:val="20"/>
        </w:rPr>
        <w:t xml:space="preserve">Diaz Alvarez. </w:t>
      </w:r>
      <w:r w:rsidRPr="00431299">
        <w:rPr>
          <w:rFonts w:ascii="Times New Roman" w:hAnsi="Times New Roman"/>
          <w:sz w:val="20"/>
          <w:szCs w:val="20"/>
        </w:rPr>
        <w:t xml:space="preserve">Si stanno cercando sponsor per abbattere i costi </w:t>
      </w:r>
      <w:r>
        <w:rPr>
          <w:rFonts w:ascii="Times New Roman" w:hAnsi="Times New Roman"/>
          <w:sz w:val="20"/>
          <w:szCs w:val="20"/>
        </w:rPr>
        <w:t>organizzativi,</w:t>
      </w:r>
      <w:proofErr w:type="gramStart"/>
      <w:r>
        <w:rPr>
          <w:rFonts w:ascii="Times New Roman" w:hAnsi="Times New Roman"/>
          <w:sz w:val="20"/>
          <w:szCs w:val="20"/>
        </w:rPr>
        <w:t xml:space="preserve"> </w:t>
      </w:r>
      <w:r w:rsidRPr="00431299">
        <w:rPr>
          <w:rFonts w:ascii="Times New Roman" w:hAnsi="Times New Roman"/>
          <w:sz w:val="20"/>
          <w:szCs w:val="20"/>
        </w:rPr>
        <w:t xml:space="preserve"> </w:t>
      </w:r>
      <w:proofErr w:type="gramEnd"/>
      <w:r w:rsidRPr="00431299">
        <w:rPr>
          <w:rFonts w:ascii="Times New Roman" w:hAnsi="Times New Roman"/>
          <w:sz w:val="20"/>
          <w:szCs w:val="20"/>
        </w:rPr>
        <w:t>stimati in circa 400.000 euro</w:t>
      </w:r>
    </w:p>
    <w:p w:rsidR="00DC1501" w:rsidRPr="00CF78F4" w:rsidRDefault="00DC1501" w:rsidP="00CF78F4">
      <w:pPr>
        <w:jc w:val="both"/>
        <w:rPr>
          <w:rFonts w:ascii="Times New Roman" w:hAnsi="Times New Roman"/>
          <w:sz w:val="20"/>
          <w:szCs w:val="20"/>
        </w:rPr>
      </w:pPr>
    </w:p>
    <w:p w:rsidR="00DC1501" w:rsidRDefault="00DC1501" w:rsidP="0092359E">
      <w:pPr>
        <w:tabs>
          <w:tab w:val="left" w:pos="426"/>
        </w:tabs>
        <w:autoSpaceDE w:val="0"/>
        <w:autoSpaceDN w:val="0"/>
        <w:adjustRightInd w:val="0"/>
        <w:rPr>
          <w:rFonts w:ascii="Times New Roman" w:hAnsi="Times New Roman"/>
          <w:b/>
          <w:sz w:val="20"/>
          <w:szCs w:val="20"/>
          <w:u w:val="single"/>
        </w:rPr>
      </w:pPr>
      <w:proofErr w:type="gramStart"/>
      <w:r>
        <w:rPr>
          <w:rFonts w:ascii="Times New Roman" w:hAnsi="Times New Roman"/>
          <w:b/>
          <w:sz w:val="20"/>
          <w:szCs w:val="20"/>
          <w:u w:val="single"/>
        </w:rPr>
        <w:t>13</w:t>
      </w:r>
      <w:r w:rsidRPr="004E6B78">
        <w:rPr>
          <w:rFonts w:ascii="Times New Roman" w:hAnsi="Times New Roman"/>
          <w:b/>
          <w:sz w:val="20"/>
          <w:szCs w:val="20"/>
          <w:u w:val="single"/>
        </w:rPr>
        <w:t xml:space="preserve"> punto odg</w:t>
      </w:r>
      <w:proofErr w:type="gramEnd"/>
      <w:r>
        <w:rPr>
          <w:rFonts w:ascii="Times New Roman" w:hAnsi="Times New Roman"/>
          <w:b/>
          <w:sz w:val="20"/>
          <w:szCs w:val="20"/>
          <w:u w:val="single"/>
        </w:rPr>
        <w:t xml:space="preserve">: </w:t>
      </w:r>
      <w:r w:rsidRPr="00DC1501">
        <w:rPr>
          <w:rFonts w:ascii="Times New Roman" w:hAnsi="Times New Roman"/>
          <w:b/>
          <w:sz w:val="20"/>
          <w:szCs w:val="20"/>
          <w:u w:val="single"/>
        </w:rPr>
        <w:t>Comunicazioni del Presidente</w:t>
      </w:r>
    </w:p>
    <w:p w:rsidR="00DC1501" w:rsidRPr="00CF78F4" w:rsidRDefault="0086360B" w:rsidP="00CF78F4">
      <w:pPr>
        <w:jc w:val="both"/>
        <w:rPr>
          <w:rFonts w:ascii="Times New Roman" w:hAnsi="Times New Roman"/>
          <w:sz w:val="20"/>
          <w:szCs w:val="20"/>
        </w:rPr>
      </w:pPr>
      <w:r>
        <w:rPr>
          <w:rFonts w:ascii="Times New Roman" w:hAnsi="Times New Roman"/>
          <w:sz w:val="20"/>
          <w:szCs w:val="20"/>
        </w:rPr>
        <w:t>Sisti:</w:t>
      </w:r>
      <w:r w:rsidRPr="0086360B">
        <w:rPr>
          <w:rFonts w:ascii="Times New Roman" w:hAnsi="Times New Roman"/>
          <w:sz w:val="20"/>
          <w:szCs w:val="20"/>
        </w:rPr>
        <w:t xml:space="preserve"> conferma che il POS diventerà obbligatorio solamente per gli studi professionali che avranno un volume d'affari superiore ai 200.000 da soggetti che non hanno partita IVA</w:t>
      </w:r>
      <w:r>
        <w:rPr>
          <w:rFonts w:ascii="Times New Roman" w:hAnsi="Times New Roman"/>
          <w:sz w:val="20"/>
          <w:szCs w:val="20"/>
        </w:rPr>
        <w:t>.</w:t>
      </w:r>
    </w:p>
    <w:p w:rsidR="00DC1501" w:rsidRPr="00CF78F4" w:rsidRDefault="00DC1501" w:rsidP="00CF78F4">
      <w:pPr>
        <w:jc w:val="both"/>
        <w:rPr>
          <w:rFonts w:ascii="Times New Roman" w:hAnsi="Times New Roman"/>
          <w:sz w:val="20"/>
          <w:szCs w:val="20"/>
        </w:rPr>
      </w:pPr>
    </w:p>
    <w:p w:rsidR="00DC1501" w:rsidRDefault="00DC1501" w:rsidP="0092359E">
      <w:pPr>
        <w:tabs>
          <w:tab w:val="left" w:pos="426"/>
        </w:tabs>
        <w:autoSpaceDE w:val="0"/>
        <w:autoSpaceDN w:val="0"/>
        <w:adjustRightInd w:val="0"/>
        <w:rPr>
          <w:rFonts w:ascii="Times New Roman" w:hAnsi="Times New Roman"/>
          <w:b/>
          <w:sz w:val="20"/>
          <w:szCs w:val="20"/>
          <w:u w:val="single"/>
        </w:rPr>
      </w:pPr>
      <w:proofErr w:type="gramStart"/>
      <w:r>
        <w:rPr>
          <w:rFonts w:ascii="Times New Roman" w:hAnsi="Times New Roman"/>
          <w:b/>
          <w:sz w:val="20"/>
          <w:szCs w:val="20"/>
          <w:u w:val="single"/>
        </w:rPr>
        <w:t>14</w:t>
      </w:r>
      <w:r w:rsidRPr="004E6B78">
        <w:rPr>
          <w:rFonts w:ascii="Times New Roman" w:hAnsi="Times New Roman"/>
          <w:b/>
          <w:sz w:val="20"/>
          <w:szCs w:val="20"/>
          <w:u w:val="single"/>
        </w:rPr>
        <w:t xml:space="preserve"> punto odg</w:t>
      </w:r>
      <w:proofErr w:type="gramEnd"/>
      <w:r>
        <w:rPr>
          <w:rFonts w:ascii="Times New Roman" w:hAnsi="Times New Roman"/>
          <w:b/>
          <w:sz w:val="20"/>
          <w:szCs w:val="20"/>
          <w:u w:val="single"/>
        </w:rPr>
        <w:t xml:space="preserve">: </w:t>
      </w:r>
      <w:r w:rsidRPr="00DC1501">
        <w:rPr>
          <w:rFonts w:ascii="Times New Roman" w:hAnsi="Times New Roman"/>
          <w:b/>
          <w:sz w:val="20"/>
          <w:szCs w:val="20"/>
          <w:u w:val="single"/>
        </w:rPr>
        <w:t>Convenzione quadro con le Università: modifiche al testo; (discussione)</w:t>
      </w:r>
    </w:p>
    <w:p w:rsidR="00DC1501" w:rsidRPr="00CF78F4" w:rsidRDefault="00361295" w:rsidP="00CF78F4">
      <w:pPr>
        <w:jc w:val="both"/>
        <w:rPr>
          <w:rFonts w:ascii="Times New Roman" w:hAnsi="Times New Roman"/>
          <w:sz w:val="20"/>
          <w:szCs w:val="20"/>
        </w:rPr>
      </w:pPr>
      <w:r>
        <w:rPr>
          <w:rFonts w:ascii="Times New Roman" w:hAnsi="Times New Roman"/>
          <w:sz w:val="20"/>
          <w:szCs w:val="20"/>
        </w:rPr>
        <w:t xml:space="preserve">Sisti: è in fase di </w:t>
      </w:r>
      <w:proofErr w:type="gramStart"/>
      <w:r>
        <w:rPr>
          <w:rFonts w:ascii="Times New Roman" w:hAnsi="Times New Roman"/>
          <w:sz w:val="20"/>
          <w:szCs w:val="20"/>
        </w:rPr>
        <w:t>revisione</w:t>
      </w:r>
      <w:proofErr w:type="gramEnd"/>
      <w:r>
        <w:rPr>
          <w:rFonts w:ascii="Times New Roman" w:hAnsi="Times New Roman"/>
          <w:sz w:val="20"/>
          <w:szCs w:val="20"/>
        </w:rPr>
        <w:t xml:space="preserve"> il testo concordato con al Conferenza delle </w:t>
      </w:r>
      <w:r w:rsidR="006B2626">
        <w:rPr>
          <w:rFonts w:ascii="Times New Roman" w:hAnsi="Times New Roman"/>
          <w:sz w:val="20"/>
          <w:szCs w:val="20"/>
        </w:rPr>
        <w:t xml:space="preserve">ex </w:t>
      </w:r>
      <w:r>
        <w:rPr>
          <w:rFonts w:ascii="Times New Roman" w:hAnsi="Times New Roman"/>
          <w:sz w:val="20"/>
          <w:szCs w:val="20"/>
        </w:rPr>
        <w:t xml:space="preserve">Facoltà di Agraria (ora coordinato dal prof. </w:t>
      </w:r>
      <w:proofErr w:type="spellStart"/>
      <w:r>
        <w:rPr>
          <w:rFonts w:ascii="Times New Roman" w:hAnsi="Times New Roman"/>
          <w:sz w:val="20"/>
          <w:szCs w:val="20"/>
        </w:rPr>
        <w:t>Pulina</w:t>
      </w:r>
      <w:proofErr w:type="spellEnd"/>
      <w:r>
        <w:rPr>
          <w:rFonts w:ascii="Times New Roman" w:hAnsi="Times New Roman"/>
          <w:sz w:val="20"/>
          <w:szCs w:val="20"/>
        </w:rPr>
        <w:t xml:space="preserve">) </w:t>
      </w:r>
    </w:p>
    <w:p w:rsidR="00DC1501" w:rsidRPr="00CF78F4" w:rsidRDefault="00DC1501" w:rsidP="00CF78F4">
      <w:pPr>
        <w:jc w:val="both"/>
        <w:rPr>
          <w:rFonts w:ascii="Times New Roman" w:hAnsi="Times New Roman"/>
          <w:sz w:val="20"/>
          <w:szCs w:val="20"/>
        </w:rPr>
      </w:pPr>
    </w:p>
    <w:p w:rsidR="00CF1FAA" w:rsidRPr="00DC1501" w:rsidRDefault="00DC1501" w:rsidP="004264C1">
      <w:pPr>
        <w:tabs>
          <w:tab w:val="left" w:pos="2054"/>
          <w:tab w:val="left" w:pos="7890"/>
        </w:tabs>
        <w:rPr>
          <w:rFonts w:ascii="Times New Roman" w:hAnsi="Times New Roman"/>
          <w:b/>
          <w:sz w:val="20"/>
          <w:szCs w:val="20"/>
          <w:u w:val="single"/>
        </w:rPr>
      </w:pPr>
      <w:proofErr w:type="gramStart"/>
      <w:r w:rsidRPr="00DC1501">
        <w:rPr>
          <w:rFonts w:ascii="Times New Roman" w:hAnsi="Times New Roman"/>
          <w:b/>
          <w:sz w:val="20"/>
          <w:szCs w:val="20"/>
          <w:u w:val="single"/>
        </w:rPr>
        <w:t>15 punto odg</w:t>
      </w:r>
      <w:proofErr w:type="gramEnd"/>
      <w:r w:rsidRPr="00DC1501">
        <w:rPr>
          <w:rFonts w:ascii="Times New Roman" w:hAnsi="Times New Roman"/>
          <w:b/>
          <w:sz w:val="20"/>
          <w:szCs w:val="20"/>
          <w:u w:val="single"/>
        </w:rPr>
        <w:t>:</w:t>
      </w:r>
      <w:r w:rsidRPr="00DC1501">
        <w:rPr>
          <w:rFonts w:ascii="Times New Roman" w:hAnsi="Times New Roman"/>
          <w:b/>
          <w:color w:val="000000"/>
          <w:sz w:val="20"/>
          <w:szCs w:val="20"/>
          <w:u w:val="single"/>
        </w:rPr>
        <w:t xml:space="preserve"> </w:t>
      </w:r>
      <w:r>
        <w:rPr>
          <w:rFonts w:ascii="Times New Roman" w:hAnsi="Times New Roman"/>
          <w:b/>
          <w:color w:val="000000"/>
          <w:sz w:val="20"/>
          <w:szCs w:val="20"/>
          <w:u w:val="single"/>
        </w:rPr>
        <w:t xml:space="preserve">Varie </w:t>
      </w:r>
    </w:p>
    <w:p w:rsidR="00473ADD" w:rsidRDefault="00473ADD" w:rsidP="00473ADD">
      <w:pPr>
        <w:tabs>
          <w:tab w:val="left" w:pos="426"/>
        </w:tabs>
        <w:autoSpaceDE w:val="0"/>
        <w:autoSpaceDN w:val="0"/>
        <w:adjustRightInd w:val="0"/>
        <w:rPr>
          <w:rFonts w:ascii="Times New Roman" w:hAnsi="Times New Roman"/>
          <w:color w:val="000000"/>
          <w:sz w:val="20"/>
          <w:szCs w:val="20"/>
        </w:rPr>
      </w:pPr>
      <w:r>
        <w:rPr>
          <w:rFonts w:ascii="Times New Roman" w:hAnsi="Times New Roman"/>
          <w:color w:val="000000"/>
          <w:sz w:val="20"/>
          <w:szCs w:val="20"/>
        </w:rPr>
        <w:t>Nessun contributo</w:t>
      </w:r>
    </w:p>
    <w:p w:rsidR="00DC1501" w:rsidRDefault="00DC1501" w:rsidP="000A2AB8">
      <w:pPr>
        <w:jc w:val="both"/>
        <w:rPr>
          <w:rFonts w:ascii="Times New Roman" w:hAnsi="Times New Roman"/>
          <w:sz w:val="20"/>
          <w:szCs w:val="20"/>
        </w:rPr>
      </w:pPr>
      <w:bookmarkStart w:id="0" w:name="_GoBack"/>
      <w:bookmarkEnd w:id="0"/>
    </w:p>
    <w:p w:rsidR="000A2AB8" w:rsidRPr="004E6B78" w:rsidRDefault="000A2AB8" w:rsidP="000A2AB8">
      <w:pPr>
        <w:jc w:val="both"/>
        <w:rPr>
          <w:rFonts w:ascii="Times New Roman" w:hAnsi="Times New Roman"/>
          <w:sz w:val="20"/>
          <w:szCs w:val="20"/>
        </w:rPr>
      </w:pPr>
      <w:r w:rsidRPr="00FE5635">
        <w:rPr>
          <w:rFonts w:ascii="Times New Roman" w:hAnsi="Times New Roman"/>
          <w:sz w:val="20"/>
          <w:szCs w:val="20"/>
        </w:rPr>
        <w:t xml:space="preserve">La </w:t>
      </w:r>
      <w:r w:rsidR="000E24DD" w:rsidRPr="00FE5635">
        <w:rPr>
          <w:rFonts w:ascii="Times New Roman" w:hAnsi="Times New Roman"/>
          <w:sz w:val="20"/>
          <w:szCs w:val="20"/>
        </w:rPr>
        <w:t>Conferenza</w:t>
      </w:r>
      <w:r w:rsidR="004E6B78" w:rsidRPr="00FE5635">
        <w:rPr>
          <w:rFonts w:ascii="Times New Roman" w:hAnsi="Times New Roman"/>
          <w:sz w:val="20"/>
          <w:szCs w:val="20"/>
        </w:rPr>
        <w:t xml:space="preserve"> si chiude alle ore</w:t>
      </w:r>
      <w:r w:rsidRPr="00FE5635">
        <w:rPr>
          <w:rFonts w:ascii="Times New Roman" w:hAnsi="Times New Roman"/>
          <w:sz w:val="20"/>
          <w:szCs w:val="20"/>
        </w:rPr>
        <w:t xml:space="preserve"> </w:t>
      </w:r>
      <w:r w:rsidR="00985C14">
        <w:rPr>
          <w:rFonts w:ascii="Times New Roman" w:hAnsi="Times New Roman"/>
          <w:sz w:val="20"/>
          <w:szCs w:val="20"/>
        </w:rPr>
        <w:t>18.00</w:t>
      </w:r>
    </w:p>
    <w:p w:rsidR="000D3B57" w:rsidRPr="004E6B78" w:rsidRDefault="000D3B57" w:rsidP="00A55CFF">
      <w:pPr>
        <w:jc w:val="both"/>
        <w:rPr>
          <w:rFonts w:ascii="Times New Roman" w:hAnsi="Times New Roman"/>
          <w:b/>
          <w:sz w:val="20"/>
          <w:szCs w:val="20"/>
          <w:u w:val="single"/>
        </w:rPr>
      </w:pPr>
    </w:p>
    <w:tbl>
      <w:tblPr>
        <w:tblW w:w="0" w:type="auto"/>
        <w:tblLook w:val="04A0" w:firstRow="1" w:lastRow="0" w:firstColumn="1" w:lastColumn="0" w:noHBand="0" w:noVBand="1"/>
      </w:tblPr>
      <w:tblGrid>
        <w:gridCol w:w="4889"/>
        <w:gridCol w:w="4889"/>
      </w:tblGrid>
      <w:tr w:rsidR="001262BC" w:rsidRPr="004E6B78" w:rsidTr="001262BC">
        <w:tc>
          <w:tcPr>
            <w:tcW w:w="4889" w:type="dxa"/>
          </w:tcPr>
          <w:p w:rsidR="004E59A3" w:rsidRDefault="004E59A3" w:rsidP="001262BC">
            <w:pPr>
              <w:jc w:val="center"/>
              <w:rPr>
                <w:rFonts w:ascii="Times New Roman" w:hAnsi="Times New Roman"/>
                <w:sz w:val="20"/>
                <w:szCs w:val="20"/>
              </w:rPr>
            </w:pPr>
            <w:r w:rsidRPr="004E6B78">
              <w:rPr>
                <w:rFonts w:ascii="Times New Roman" w:hAnsi="Times New Roman"/>
                <w:sz w:val="20"/>
                <w:szCs w:val="20"/>
              </w:rPr>
              <w:t>F.to SEGRETARIO VERBALIZZANTE</w:t>
            </w:r>
            <w:r>
              <w:rPr>
                <w:rFonts w:ascii="Times New Roman" w:hAnsi="Times New Roman"/>
                <w:sz w:val="20"/>
                <w:szCs w:val="20"/>
              </w:rPr>
              <w:t xml:space="preserve"> </w:t>
            </w:r>
          </w:p>
          <w:p w:rsidR="001262BC" w:rsidRPr="004E6B78" w:rsidRDefault="001262BC" w:rsidP="001262BC">
            <w:pPr>
              <w:jc w:val="center"/>
              <w:rPr>
                <w:rFonts w:ascii="Times New Roman" w:hAnsi="Times New Roman"/>
                <w:sz w:val="20"/>
                <w:szCs w:val="20"/>
              </w:rPr>
            </w:pPr>
            <w:r w:rsidRPr="004E6B78">
              <w:rPr>
                <w:rFonts w:ascii="Times New Roman" w:hAnsi="Times New Roman"/>
                <w:sz w:val="20"/>
                <w:szCs w:val="20"/>
              </w:rPr>
              <w:t>Mattia Busti</w:t>
            </w:r>
            <w:r w:rsidR="00EA4C96">
              <w:rPr>
                <w:rFonts w:ascii="Times New Roman" w:hAnsi="Times New Roman"/>
                <w:sz w:val="20"/>
                <w:szCs w:val="20"/>
              </w:rPr>
              <w:t>, dottore forestale</w:t>
            </w:r>
          </w:p>
        </w:tc>
        <w:tc>
          <w:tcPr>
            <w:tcW w:w="4889" w:type="dxa"/>
          </w:tcPr>
          <w:p w:rsidR="001262BC" w:rsidRPr="004E6B78" w:rsidRDefault="001262BC" w:rsidP="001262BC">
            <w:pPr>
              <w:jc w:val="center"/>
              <w:rPr>
                <w:rFonts w:ascii="Times New Roman" w:hAnsi="Times New Roman"/>
                <w:sz w:val="20"/>
                <w:szCs w:val="20"/>
              </w:rPr>
            </w:pPr>
            <w:r w:rsidRPr="004E6B78">
              <w:rPr>
                <w:rFonts w:ascii="Times New Roman" w:hAnsi="Times New Roman"/>
                <w:sz w:val="20"/>
                <w:szCs w:val="20"/>
              </w:rPr>
              <w:t>F.to IL PRESIDENTE CONAF</w:t>
            </w:r>
          </w:p>
          <w:p w:rsidR="001262BC" w:rsidRPr="004E6B78" w:rsidRDefault="001262BC" w:rsidP="001262BC">
            <w:pPr>
              <w:jc w:val="center"/>
              <w:rPr>
                <w:rFonts w:ascii="Times New Roman" w:hAnsi="Times New Roman"/>
                <w:sz w:val="20"/>
                <w:szCs w:val="20"/>
              </w:rPr>
            </w:pPr>
            <w:r w:rsidRPr="004E6B78">
              <w:rPr>
                <w:rFonts w:ascii="Times New Roman" w:hAnsi="Times New Roman"/>
                <w:sz w:val="20"/>
                <w:szCs w:val="20"/>
              </w:rPr>
              <w:t>Andrea Sisti</w:t>
            </w:r>
            <w:r w:rsidR="00EA4C96">
              <w:rPr>
                <w:rFonts w:ascii="Times New Roman" w:hAnsi="Times New Roman"/>
                <w:sz w:val="20"/>
                <w:szCs w:val="20"/>
              </w:rPr>
              <w:t>, dottore agronomo</w:t>
            </w:r>
          </w:p>
        </w:tc>
      </w:tr>
    </w:tbl>
    <w:p w:rsidR="001262BC" w:rsidRDefault="001262BC" w:rsidP="00433966">
      <w:pPr>
        <w:jc w:val="both"/>
        <w:rPr>
          <w:rFonts w:ascii="Times New Roman" w:hAnsi="Times New Roman"/>
          <w:sz w:val="20"/>
          <w:szCs w:val="20"/>
        </w:rPr>
      </w:pPr>
    </w:p>
    <w:p w:rsidR="00FC3923" w:rsidRDefault="00FC3923" w:rsidP="00433966">
      <w:pPr>
        <w:jc w:val="both"/>
        <w:rPr>
          <w:rFonts w:ascii="Times New Roman" w:hAnsi="Times New Roman"/>
          <w:sz w:val="20"/>
          <w:szCs w:val="20"/>
        </w:rPr>
      </w:pPr>
    </w:p>
    <w:p w:rsidR="00FC3923" w:rsidRDefault="00FC3923" w:rsidP="00433966">
      <w:pPr>
        <w:jc w:val="both"/>
        <w:rPr>
          <w:rFonts w:ascii="Times New Roman" w:hAnsi="Times New Roman"/>
          <w:sz w:val="20"/>
          <w:szCs w:val="20"/>
        </w:rPr>
      </w:pPr>
    </w:p>
    <w:p w:rsidR="00FC3923" w:rsidRDefault="00FC3923" w:rsidP="00433966">
      <w:pPr>
        <w:jc w:val="both"/>
        <w:rPr>
          <w:rFonts w:ascii="Times New Roman" w:hAnsi="Times New Roman"/>
          <w:sz w:val="20"/>
          <w:szCs w:val="20"/>
        </w:rPr>
      </w:pPr>
    </w:p>
    <w:p w:rsidR="00FC3923" w:rsidRPr="004E6B78" w:rsidRDefault="00FC3923" w:rsidP="00FC3923">
      <w:pPr>
        <w:ind w:left="4956"/>
        <w:jc w:val="center"/>
        <w:rPr>
          <w:rFonts w:ascii="Times New Roman" w:hAnsi="Times New Roman"/>
          <w:sz w:val="20"/>
          <w:szCs w:val="20"/>
        </w:rPr>
      </w:pPr>
      <w:r>
        <w:rPr>
          <w:rFonts w:ascii="Times New Roman" w:hAnsi="Times New Roman"/>
          <w:sz w:val="20"/>
          <w:szCs w:val="20"/>
        </w:rPr>
        <w:t>F.to IL</w:t>
      </w:r>
      <w:r w:rsidRPr="004E6B78">
        <w:rPr>
          <w:rFonts w:ascii="Times New Roman" w:hAnsi="Times New Roman"/>
          <w:sz w:val="20"/>
          <w:szCs w:val="20"/>
        </w:rPr>
        <w:t xml:space="preserve"> </w:t>
      </w:r>
      <w:r>
        <w:rPr>
          <w:rFonts w:ascii="Times New Roman" w:hAnsi="Times New Roman"/>
          <w:sz w:val="20"/>
          <w:szCs w:val="20"/>
        </w:rPr>
        <w:t>VICE</w:t>
      </w:r>
      <w:r w:rsidRPr="004E6B78">
        <w:rPr>
          <w:rFonts w:ascii="Times New Roman" w:hAnsi="Times New Roman"/>
          <w:sz w:val="20"/>
          <w:szCs w:val="20"/>
        </w:rPr>
        <w:t>PRESIDENTE CONAF</w:t>
      </w:r>
    </w:p>
    <w:p w:rsidR="00FC3923" w:rsidRPr="004E6B78" w:rsidRDefault="00FC3923" w:rsidP="00FC3923">
      <w:pPr>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r>
        <w:rPr>
          <w:rFonts w:ascii="Times New Roman" w:hAnsi="Times New Roman"/>
          <w:sz w:val="20"/>
          <w:szCs w:val="20"/>
        </w:rPr>
        <w:t>Rosanna Zari, dottore agronomo</w:t>
      </w:r>
    </w:p>
    <w:sectPr w:rsidR="00FC3923" w:rsidRPr="004E6B78" w:rsidSect="00456AF2">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155" w:rsidRDefault="00222155" w:rsidP="00E02EA9">
      <w:r>
        <w:separator/>
      </w:r>
    </w:p>
  </w:endnote>
  <w:endnote w:type="continuationSeparator" w:id="0">
    <w:p w:rsidR="00222155" w:rsidRDefault="00222155" w:rsidP="00E02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E12" w:rsidRDefault="00F03E1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E12" w:rsidRDefault="00F03E1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E12" w:rsidRDefault="00F03E1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155" w:rsidRDefault="00222155" w:rsidP="00E02EA9">
      <w:r>
        <w:separator/>
      </w:r>
    </w:p>
  </w:footnote>
  <w:footnote w:type="continuationSeparator" w:id="0">
    <w:p w:rsidR="00222155" w:rsidRDefault="00222155" w:rsidP="00E02E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E12" w:rsidRDefault="00F03E1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E12" w:rsidRDefault="00222155" w:rsidP="00E02EA9">
    <w:pPr>
      <w:pStyle w:val="Titolo"/>
      <w:rPr>
        <w:b/>
      </w:rPr>
    </w:pPr>
    <w:r>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2153011" o:spid="_x0000_s2056" type="#_x0000_t136" style="position:absolute;left:0;text-align:left;margin-left:0;margin-top:0;width:582.35pt;height:97.05pt;rotation:315;z-index:-251658240;mso-position-horizontal:center;mso-position-horizontal-relative:margin;mso-position-vertical:center;mso-position-vertical-relative:margin" o:allowincell="f" fillcolor="silver" stroked="f">
          <v:fill opacity=".5"/>
          <v:textpath style="font-family:&quot;Calibri&quot;;font-size:1pt" string="BOZZA PER PRESA D'ATTO"/>
          <w10:wrap anchorx="margin" anchory="margin"/>
        </v:shape>
      </w:pict>
    </w:r>
  </w:p>
  <w:p w:rsidR="00F03E12" w:rsidRDefault="00F03E12" w:rsidP="00E02EA9">
    <w:pPr>
      <w:pStyle w:val="Titolo"/>
      <w:rPr>
        <w:b/>
      </w:rPr>
    </w:pPr>
  </w:p>
  <w:p w:rsidR="00F03E12" w:rsidRDefault="00F03E12" w:rsidP="00E02EA9">
    <w:pPr>
      <w:pStyle w:val="Titolo"/>
      <w:rPr>
        <w:b/>
      </w:rPr>
    </w:pPr>
  </w:p>
  <w:p w:rsidR="00F03E12" w:rsidRDefault="00F03E12" w:rsidP="00E02EA9">
    <w:pPr>
      <w:pStyle w:val="Titolo"/>
      <w:rPr>
        <w:b/>
      </w:rPr>
    </w:pPr>
    <w:r>
      <w:rPr>
        <w:b/>
        <w:noProof/>
      </w:rPr>
      <w:drawing>
        <wp:anchor distT="0" distB="0" distL="114300" distR="114300" simplePos="0" relativeHeight="251657216" behindDoc="0" locked="0" layoutInCell="1" allowOverlap="1">
          <wp:simplePos x="0" y="0"/>
          <wp:positionH relativeFrom="column">
            <wp:posOffset>2743200</wp:posOffset>
          </wp:positionH>
          <wp:positionV relativeFrom="paragraph">
            <wp:posOffset>-571500</wp:posOffset>
          </wp:positionV>
          <wp:extent cx="445135" cy="457200"/>
          <wp:effectExtent l="19050" t="0" r="0" b="0"/>
          <wp:wrapTopAndBottom/>
          <wp:docPr id="1" name="Immagine 1" descr="stello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llone1"/>
                  <pic:cNvPicPr>
                    <a:picLocks noChangeAspect="1" noChangeArrowheads="1"/>
                  </pic:cNvPicPr>
                </pic:nvPicPr>
                <pic:blipFill>
                  <a:blip r:embed="rId1"/>
                  <a:srcRect/>
                  <a:stretch>
                    <a:fillRect/>
                  </a:stretch>
                </pic:blipFill>
                <pic:spPr bwMode="auto">
                  <a:xfrm>
                    <a:off x="0" y="0"/>
                    <a:ext cx="445135" cy="457200"/>
                  </a:xfrm>
                  <a:prstGeom prst="rect">
                    <a:avLst/>
                  </a:prstGeom>
                  <a:noFill/>
                </pic:spPr>
              </pic:pic>
            </a:graphicData>
          </a:graphic>
        </wp:anchor>
      </w:drawing>
    </w:r>
    <w:r w:rsidRPr="00514F44">
      <w:rPr>
        <w:b/>
      </w:rPr>
      <w:t>Conferenza</w:t>
    </w:r>
    <w:r>
      <w:rPr>
        <w:b/>
      </w:rPr>
      <w:t xml:space="preserve"> Permanente dei Presidenti delle Federazioni Regionali</w:t>
    </w:r>
  </w:p>
  <w:p w:rsidR="00F03E12" w:rsidRDefault="00F03E1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E12" w:rsidRDefault="00F03E1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numFmt w:val="bullet"/>
      <w:suff w:val="nothing"/>
      <w:lvlText w:val="•"/>
      <w:lvlJc w:val="left"/>
      <w:pPr>
        <w:ind w:left="0" w:firstLine="0"/>
      </w:pPr>
      <w:rPr>
        <w:color w:val="000000"/>
        <w:position w:val="0"/>
        <w:sz w:val="24"/>
      </w:rPr>
    </w:lvl>
    <w:lvl w:ilvl="1">
      <w:start w:val="1"/>
      <w:numFmt w:val="bullet"/>
      <w:suff w:val="nothing"/>
      <w:lvlText w:val=""/>
      <w:lvlJc w:val="left"/>
      <w:pPr>
        <w:ind w:left="0" w:firstLine="720"/>
      </w:pPr>
      <w:rPr>
        <w:color w:val="000000"/>
        <w:position w:val="0"/>
        <w:sz w:val="24"/>
      </w:rPr>
    </w:lvl>
    <w:lvl w:ilvl="2">
      <w:start w:val="1"/>
      <w:numFmt w:val="bullet"/>
      <w:suff w:val="nothing"/>
      <w:lvlText w:val=""/>
      <w:lvlJc w:val="left"/>
      <w:pPr>
        <w:ind w:left="0" w:firstLine="1440"/>
      </w:pPr>
      <w:rPr>
        <w:color w:val="000000"/>
        <w:position w:val="0"/>
        <w:sz w:val="24"/>
      </w:rPr>
    </w:lvl>
    <w:lvl w:ilvl="3">
      <w:start w:val="1"/>
      <w:numFmt w:val="bullet"/>
      <w:suff w:val="nothing"/>
      <w:lvlText w:val=""/>
      <w:lvlJc w:val="left"/>
      <w:pPr>
        <w:ind w:left="0" w:firstLine="2160"/>
      </w:pPr>
      <w:rPr>
        <w:color w:val="000000"/>
        <w:position w:val="0"/>
        <w:sz w:val="24"/>
      </w:rPr>
    </w:lvl>
    <w:lvl w:ilvl="4">
      <w:start w:val="1"/>
      <w:numFmt w:val="bullet"/>
      <w:suff w:val="nothing"/>
      <w:lvlText w:val=""/>
      <w:lvlJc w:val="left"/>
      <w:pPr>
        <w:ind w:left="0" w:firstLine="2880"/>
      </w:pPr>
      <w:rPr>
        <w:color w:val="000000"/>
        <w:position w:val="0"/>
        <w:sz w:val="24"/>
      </w:rPr>
    </w:lvl>
    <w:lvl w:ilvl="5">
      <w:start w:val="1"/>
      <w:numFmt w:val="bullet"/>
      <w:suff w:val="nothing"/>
      <w:lvlText w:val=""/>
      <w:lvlJc w:val="left"/>
      <w:pPr>
        <w:ind w:left="0" w:firstLine="3600"/>
      </w:pPr>
      <w:rPr>
        <w:color w:val="000000"/>
        <w:position w:val="0"/>
        <w:sz w:val="24"/>
      </w:rPr>
    </w:lvl>
    <w:lvl w:ilvl="6">
      <w:start w:val="1"/>
      <w:numFmt w:val="bullet"/>
      <w:suff w:val="nothing"/>
      <w:lvlText w:val=""/>
      <w:lvlJc w:val="left"/>
      <w:pPr>
        <w:ind w:left="0" w:firstLine="4320"/>
      </w:pPr>
      <w:rPr>
        <w:color w:val="000000"/>
        <w:position w:val="0"/>
        <w:sz w:val="24"/>
      </w:rPr>
    </w:lvl>
    <w:lvl w:ilvl="7">
      <w:start w:val="1"/>
      <w:numFmt w:val="bullet"/>
      <w:suff w:val="nothing"/>
      <w:lvlText w:val=""/>
      <w:lvlJc w:val="left"/>
      <w:pPr>
        <w:ind w:left="0" w:firstLine="5040"/>
      </w:pPr>
      <w:rPr>
        <w:color w:val="000000"/>
        <w:position w:val="0"/>
        <w:sz w:val="24"/>
      </w:rPr>
    </w:lvl>
    <w:lvl w:ilvl="8">
      <w:start w:val="1"/>
      <w:numFmt w:val="bullet"/>
      <w:suff w:val="nothing"/>
      <w:lvlText w:val=""/>
      <w:lvlJc w:val="left"/>
      <w:pPr>
        <w:ind w:left="0" w:firstLine="5760"/>
      </w:pPr>
      <w:rPr>
        <w:color w:val="000000"/>
        <w:position w:val="0"/>
        <w:sz w:val="24"/>
      </w:rPr>
    </w:lvl>
  </w:abstractNum>
  <w:abstractNum w:abstractNumId="1">
    <w:nsid w:val="01BE031E"/>
    <w:multiLevelType w:val="hybridMultilevel"/>
    <w:tmpl w:val="FC48F6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2F40B45"/>
    <w:multiLevelType w:val="hybridMultilevel"/>
    <w:tmpl w:val="141CB9D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5A530A0"/>
    <w:multiLevelType w:val="hybridMultilevel"/>
    <w:tmpl w:val="64BA89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CE27639"/>
    <w:multiLevelType w:val="hybridMultilevel"/>
    <w:tmpl w:val="9828B6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2365219"/>
    <w:multiLevelType w:val="hybridMultilevel"/>
    <w:tmpl w:val="B04843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8A4B31"/>
    <w:multiLevelType w:val="hybridMultilevel"/>
    <w:tmpl w:val="AD5898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8F40A41"/>
    <w:multiLevelType w:val="hybridMultilevel"/>
    <w:tmpl w:val="FC48F6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0255283"/>
    <w:multiLevelType w:val="hybridMultilevel"/>
    <w:tmpl w:val="FC48F6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5C40A42"/>
    <w:multiLevelType w:val="hybridMultilevel"/>
    <w:tmpl w:val="8BDCDB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34A6CB4"/>
    <w:multiLevelType w:val="hybridMultilevel"/>
    <w:tmpl w:val="FC48F6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6A77672"/>
    <w:multiLevelType w:val="hybridMultilevel"/>
    <w:tmpl w:val="A06CF55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
    <w:nsid w:val="4FF061EB"/>
    <w:multiLevelType w:val="hybridMultilevel"/>
    <w:tmpl w:val="FC48F6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9E0297A"/>
    <w:multiLevelType w:val="hybridMultilevel"/>
    <w:tmpl w:val="E8A80B5C"/>
    <w:lvl w:ilvl="0" w:tplc="B07CF20A">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A4D4F97"/>
    <w:multiLevelType w:val="hybridMultilevel"/>
    <w:tmpl w:val="3F3A00A6"/>
    <w:lvl w:ilvl="0" w:tplc="0410000F">
      <w:start w:val="1"/>
      <w:numFmt w:val="decimal"/>
      <w:lvlText w:val="%1."/>
      <w:lvlJc w:val="left"/>
      <w:pPr>
        <w:ind w:left="107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73F5437E"/>
    <w:multiLevelType w:val="hybridMultilevel"/>
    <w:tmpl w:val="E4762E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59C29E6"/>
    <w:multiLevelType w:val="hybridMultilevel"/>
    <w:tmpl w:val="B4D62AAE"/>
    <w:lvl w:ilvl="0" w:tplc="AF246A9E">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10"/>
  </w:num>
  <w:num w:numId="3">
    <w:abstractNumId w:val="4"/>
  </w:num>
  <w:num w:numId="4">
    <w:abstractNumId w:val="12"/>
  </w:num>
  <w:num w:numId="5">
    <w:abstractNumId w:val="1"/>
  </w:num>
  <w:num w:numId="6">
    <w:abstractNumId w:val="3"/>
  </w:num>
  <w:num w:numId="7">
    <w:abstractNumId w:val="8"/>
  </w:num>
  <w:num w:numId="8">
    <w:abstractNumId w:val="16"/>
  </w:num>
  <w:num w:numId="9">
    <w:abstractNumId w:val="13"/>
  </w:num>
  <w:num w:numId="10">
    <w:abstractNumId w:val="15"/>
  </w:num>
  <w:num w:numId="11">
    <w:abstractNumId w:val="0"/>
  </w:num>
  <w:num w:numId="12">
    <w:abstractNumId w:val="6"/>
  </w:num>
  <w:num w:numId="13">
    <w:abstractNumId w:val="7"/>
  </w:num>
  <w:num w:numId="14">
    <w:abstractNumId w:val="2"/>
  </w:num>
  <w:num w:numId="15">
    <w:abstractNumId w:val="9"/>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it-IT" w:vendorID="64" w:dllVersion="131078" w:nlCheck="1" w:checkStyle="0"/>
  <w:activeWritingStyle w:appName="MSWord" w:lang="en-US" w:vendorID="64" w:dllVersion="131078" w:nlCheck="1" w:checkStyle="1"/>
  <w:proofState w:spelling="clean" w:grammar="clean"/>
  <w:defaultTabStop w:val="708"/>
  <w:hyphenationZone w:val="283"/>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4E2"/>
    <w:rsid w:val="00004978"/>
    <w:rsid w:val="000052FE"/>
    <w:rsid w:val="00007B16"/>
    <w:rsid w:val="000102BD"/>
    <w:rsid w:val="00011B68"/>
    <w:rsid w:val="0001222D"/>
    <w:rsid w:val="0001264A"/>
    <w:rsid w:val="00014F0A"/>
    <w:rsid w:val="00015E39"/>
    <w:rsid w:val="00017962"/>
    <w:rsid w:val="0002141D"/>
    <w:rsid w:val="00022172"/>
    <w:rsid w:val="000224D3"/>
    <w:rsid w:val="00022C23"/>
    <w:rsid w:val="00023D1B"/>
    <w:rsid w:val="0002407E"/>
    <w:rsid w:val="0002414F"/>
    <w:rsid w:val="000327F3"/>
    <w:rsid w:val="00034A4C"/>
    <w:rsid w:val="00036684"/>
    <w:rsid w:val="000406D6"/>
    <w:rsid w:val="000407F3"/>
    <w:rsid w:val="00040D93"/>
    <w:rsid w:val="00040F07"/>
    <w:rsid w:val="00041431"/>
    <w:rsid w:val="00046C9B"/>
    <w:rsid w:val="00046D36"/>
    <w:rsid w:val="00046DFC"/>
    <w:rsid w:val="00052517"/>
    <w:rsid w:val="00053B67"/>
    <w:rsid w:val="000572F8"/>
    <w:rsid w:val="00060F1F"/>
    <w:rsid w:val="000662C8"/>
    <w:rsid w:val="00067A95"/>
    <w:rsid w:val="00070068"/>
    <w:rsid w:val="00072473"/>
    <w:rsid w:val="00073030"/>
    <w:rsid w:val="000737B4"/>
    <w:rsid w:val="000816AB"/>
    <w:rsid w:val="000838DE"/>
    <w:rsid w:val="000862D9"/>
    <w:rsid w:val="00086CDA"/>
    <w:rsid w:val="00087308"/>
    <w:rsid w:val="000907E4"/>
    <w:rsid w:val="00094046"/>
    <w:rsid w:val="00094BDF"/>
    <w:rsid w:val="00094EA2"/>
    <w:rsid w:val="00095A21"/>
    <w:rsid w:val="000A2AB8"/>
    <w:rsid w:val="000A5504"/>
    <w:rsid w:val="000A726E"/>
    <w:rsid w:val="000B0598"/>
    <w:rsid w:val="000B3652"/>
    <w:rsid w:val="000C11F1"/>
    <w:rsid w:val="000C6494"/>
    <w:rsid w:val="000C76D6"/>
    <w:rsid w:val="000D2148"/>
    <w:rsid w:val="000D269B"/>
    <w:rsid w:val="000D3B57"/>
    <w:rsid w:val="000D5F8C"/>
    <w:rsid w:val="000E24DD"/>
    <w:rsid w:val="000E3C40"/>
    <w:rsid w:val="000E552E"/>
    <w:rsid w:val="000E70B2"/>
    <w:rsid w:val="000E7779"/>
    <w:rsid w:val="000F17B5"/>
    <w:rsid w:val="000F4223"/>
    <w:rsid w:val="000F57D6"/>
    <w:rsid w:val="0010233A"/>
    <w:rsid w:val="00107A62"/>
    <w:rsid w:val="001136B5"/>
    <w:rsid w:val="00113FDB"/>
    <w:rsid w:val="001235EA"/>
    <w:rsid w:val="00124713"/>
    <w:rsid w:val="001262BC"/>
    <w:rsid w:val="00126B15"/>
    <w:rsid w:val="0013096F"/>
    <w:rsid w:val="001342C1"/>
    <w:rsid w:val="00134E60"/>
    <w:rsid w:val="00134FD2"/>
    <w:rsid w:val="00136C35"/>
    <w:rsid w:val="00136EEE"/>
    <w:rsid w:val="0013783A"/>
    <w:rsid w:val="00137C94"/>
    <w:rsid w:val="00150D6A"/>
    <w:rsid w:val="001556B8"/>
    <w:rsid w:val="00161F41"/>
    <w:rsid w:val="00166C55"/>
    <w:rsid w:val="001679CB"/>
    <w:rsid w:val="00167A9D"/>
    <w:rsid w:val="001732F4"/>
    <w:rsid w:val="00173F13"/>
    <w:rsid w:val="001747EE"/>
    <w:rsid w:val="0017535D"/>
    <w:rsid w:val="00181ECF"/>
    <w:rsid w:val="00183D80"/>
    <w:rsid w:val="00187DC1"/>
    <w:rsid w:val="00195C61"/>
    <w:rsid w:val="00197657"/>
    <w:rsid w:val="001A0EEB"/>
    <w:rsid w:val="001A1FC4"/>
    <w:rsid w:val="001A29C7"/>
    <w:rsid w:val="001A41A7"/>
    <w:rsid w:val="001A64E5"/>
    <w:rsid w:val="001B0986"/>
    <w:rsid w:val="001B16C6"/>
    <w:rsid w:val="001B20E4"/>
    <w:rsid w:val="001C011D"/>
    <w:rsid w:val="001C0947"/>
    <w:rsid w:val="001C3A57"/>
    <w:rsid w:val="001C49D7"/>
    <w:rsid w:val="001C635C"/>
    <w:rsid w:val="001C7A36"/>
    <w:rsid w:val="001D237E"/>
    <w:rsid w:val="001D3014"/>
    <w:rsid w:val="001D310C"/>
    <w:rsid w:val="001D39E6"/>
    <w:rsid w:val="001D50EF"/>
    <w:rsid w:val="001D57EC"/>
    <w:rsid w:val="001D5EEE"/>
    <w:rsid w:val="001E2963"/>
    <w:rsid w:val="001E60D7"/>
    <w:rsid w:val="001F5CEB"/>
    <w:rsid w:val="001F6E33"/>
    <w:rsid w:val="001F749E"/>
    <w:rsid w:val="001F7CA7"/>
    <w:rsid w:val="0020012F"/>
    <w:rsid w:val="00202122"/>
    <w:rsid w:val="0020670F"/>
    <w:rsid w:val="00206BCD"/>
    <w:rsid w:val="002076DD"/>
    <w:rsid w:val="00210ACF"/>
    <w:rsid w:val="00217633"/>
    <w:rsid w:val="002210C6"/>
    <w:rsid w:val="002213CC"/>
    <w:rsid w:val="0022152A"/>
    <w:rsid w:val="00222155"/>
    <w:rsid w:val="002225F0"/>
    <w:rsid w:val="0022355F"/>
    <w:rsid w:val="002311A2"/>
    <w:rsid w:val="002329E8"/>
    <w:rsid w:val="002348BA"/>
    <w:rsid w:val="00235B22"/>
    <w:rsid w:val="00236B80"/>
    <w:rsid w:val="00243898"/>
    <w:rsid w:val="00246A3B"/>
    <w:rsid w:val="00246A5D"/>
    <w:rsid w:val="002539B8"/>
    <w:rsid w:val="00254D58"/>
    <w:rsid w:val="0025500B"/>
    <w:rsid w:val="002559C2"/>
    <w:rsid w:val="00260840"/>
    <w:rsid w:val="00264961"/>
    <w:rsid w:val="0026580A"/>
    <w:rsid w:val="00267AAF"/>
    <w:rsid w:val="00277A10"/>
    <w:rsid w:val="00281569"/>
    <w:rsid w:val="00282888"/>
    <w:rsid w:val="0028408A"/>
    <w:rsid w:val="0028427E"/>
    <w:rsid w:val="00285D3A"/>
    <w:rsid w:val="00287A4F"/>
    <w:rsid w:val="00287C24"/>
    <w:rsid w:val="00290E45"/>
    <w:rsid w:val="0029318B"/>
    <w:rsid w:val="00296026"/>
    <w:rsid w:val="002976E9"/>
    <w:rsid w:val="002A06DA"/>
    <w:rsid w:val="002A1132"/>
    <w:rsid w:val="002A42F9"/>
    <w:rsid w:val="002A54A3"/>
    <w:rsid w:val="002A6405"/>
    <w:rsid w:val="002A7172"/>
    <w:rsid w:val="002A77BC"/>
    <w:rsid w:val="002B201E"/>
    <w:rsid w:val="002B2651"/>
    <w:rsid w:val="002B7BCC"/>
    <w:rsid w:val="002C0961"/>
    <w:rsid w:val="002C5546"/>
    <w:rsid w:val="002C641F"/>
    <w:rsid w:val="002D5A00"/>
    <w:rsid w:val="002E23B4"/>
    <w:rsid w:val="002E3831"/>
    <w:rsid w:val="002E4353"/>
    <w:rsid w:val="002E729D"/>
    <w:rsid w:val="002F0A1E"/>
    <w:rsid w:val="002F342F"/>
    <w:rsid w:val="002F4486"/>
    <w:rsid w:val="002F44AE"/>
    <w:rsid w:val="002F5736"/>
    <w:rsid w:val="00314D2E"/>
    <w:rsid w:val="00315807"/>
    <w:rsid w:val="00323A37"/>
    <w:rsid w:val="0032603B"/>
    <w:rsid w:val="00326EC6"/>
    <w:rsid w:val="00327066"/>
    <w:rsid w:val="00330589"/>
    <w:rsid w:val="00331307"/>
    <w:rsid w:val="00332648"/>
    <w:rsid w:val="003328EF"/>
    <w:rsid w:val="00334361"/>
    <w:rsid w:val="003367EB"/>
    <w:rsid w:val="003421FC"/>
    <w:rsid w:val="00342F68"/>
    <w:rsid w:val="0034528F"/>
    <w:rsid w:val="00347A26"/>
    <w:rsid w:val="00355CE5"/>
    <w:rsid w:val="0035687F"/>
    <w:rsid w:val="00356F1E"/>
    <w:rsid w:val="00357E0D"/>
    <w:rsid w:val="00357E70"/>
    <w:rsid w:val="003604CF"/>
    <w:rsid w:val="00360521"/>
    <w:rsid w:val="00361295"/>
    <w:rsid w:val="003612EE"/>
    <w:rsid w:val="00362ED8"/>
    <w:rsid w:val="00366157"/>
    <w:rsid w:val="003675D6"/>
    <w:rsid w:val="003702AD"/>
    <w:rsid w:val="00374E0D"/>
    <w:rsid w:val="00376F11"/>
    <w:rsid w:val="0038016A"/>
    <w:rsid w:val="00380C5F"/>
    <w:rsid w:val="00381CCB"/>
    <w:rsid w:val="00381F14"/>
    <w:rsid w:val="0038341D"/>
    <w:rsid w:val="00384032"/>
    <w:rsid w:val="003857EB"/>
    <w:rsid w:val="00387A86"/>
    <w:rsid w:val="003905FC"/>
    <w:rsid w:val="003906E0"/>
    <w:rsid w:val="00392BE8"/>
    <w:rsid w:val="0039351B"/>
    <w:rsid w:val="00396DE6"/>
    <w:rsid w:val="0039764B"/>
    <w:rsid w:val="003A45EA"/>
    <w:rsid w:val="003A4D7C"/>
    <w:rsid w:val="003A64EF"/>
    <w:rsid w:val="003A77CB"/>
    <w:rsid w:val="003B0870"/>
    <w:rsid w:val="003B1516"/>
    <w:rsid w:val="003B1AB7"/>
    <w:rsid w:val="003B20BA"/>
    <w:rsid w:val="003B2362"/>
    <w:rsid w:val="003B34FA"/>
    <w:rsid w:val="003B6960"/>
    <w:rsid w:val="003C150F"/>
    <w:rsid w:val="003C43C2"/>
    <w:rsid w:val="003D1C8D"/>
    <w:rsid w:val="003D68A6"/>
    <w:rsid w:val="003D6B4D"/>
    <w:rsid w:val="003E0E80"/>
    <w:rsid w:val="003E1D64"/>
    <w:rsid w:val="003E2D8F"/>
    <w:rsid w:val="003E2E11"/>
    <w:rsid w:val="003E45FB"/>
    <w:rsid w:val="003E649E"/>
    <w:rsid w:val="003F07DF"/>
    <w:rsid w:val="003F13F0"/>
    <w:rsid w:val="003F1D91"/>
    <w:rsid w:val="003F26D9"/>
    <w:rsid w:val="003F6777"/>
    <w:rsid w:val="003F7374"/>
    <w:rsid w:val="00400AEA"/>
    <w:rsid w:val="00400BD1"/>
    <w:rsid w:val="00405032"/>
    <w:rsid w:val="00410006"/>
    <w:rsid w:val="004123A9"/>
    <w:rsid w:val="004126B8"/>
    <w:rsid w:val="00412C44"/>
    <w:rsid w:val="00414AA6"/>
    <w:rsid w:val="004212EB"/>
    <w:rsid w:val="00424593"/>
    <w:rsid w:val="00426197"/>
    <w:rsid w:val="004264C1"/>
    <w:rsid w:val="00431299"/>
    <w:rsid w:val="004328A8"/>
    <w:rsid w:val="00433966"/>
    <w:rsid w:val="004365AD"/>
    <w:rsid w:val="00437F79"/>
    <w:rsid w:val="00441A96"/>
    <w:rsid w:val="00441FE3"/>
    <w:rsid w:val="004423F0"/>
    <w:rsid w:val="004425D1"/>
    <w:rsid w:val="00443419"/>
    <w:rsid w:val="00443BF4"/>
    <w:rsid w:val="0044547C"/>
    <w:rsid w:val="00447094"/>
    <w:rsid w:val="00453F90"/>
    <w:rsid w:val="004562FE"/>
    <w:rsid w:val="00456AF2"/>
    <w:rsid w:val="00456C67"/>
    <w:rsid w:val="004600AD"/>
    <w:rsid w:val="004610FF"/>
    <w:rsid w:val="004622EB"/>
    <w:rsid w:val="00464524"/>
    <w:rsid w:val="0046493E"/>
    <w:rsid w:val="00465DD7"/>
    <w:rsid w:val="00466B73"/>
    <w:rsid w:val="00467DCC"/>
    <w:rsid w:val="00470A5B"/>
    <w:rsid w:val="00472B18"/>
    <w:rsid w:val="00473ADD"/>
    <w:rsid w:val="00480303"/>
    <w:rsid w:val="00482406"/>
    <w:rsid w:val="004838B4"/>
    <w:rsid w:val="00483A0A"/>
    <w:rsid w:val="004947DD"/>
    <w:rsid w:val="004A0C4A"/>
    <w:rsid w:val="004A2823"/>
    <w:rsid w:val="004A54E1"/>
    <w:rsid w:val="004A5BCF"/>
    <w:rsid w:val="004B3B38"/>
    <w:rsid w:val="004B4882"/>
    <w:rsid w:val="004C48AC"/>
    <w:rsid w:val="004C4FC5"/>
    <w:rsid w:val="004C5568"/>
    <w:rsid w:val="004C55AB"/>
    <w:rsid w:val="004C67B1"/>
    <w:rsid w:val="004D05C2"/>
    <w:rsid w:val="004D2AD0"/>
    <w:rsid w:val="004E0B81"/>
    <w:rsid w:val="004E59A3"/>
    <w:rsid w:val="004E67C9"/>
    <w:rsid w:val="004E6B78"/>
    <w:rsid w:val="004E728D"/>
    <w:rsid w:val="004F085B"/>
    <w:rsid w:val="004F367A"/>
    <w:rsid w:val="004F6229"/>
    <w:rsid w:val="004F6ABC"/>
    <w:rsid w:val="00513FC1"/>
    <w:rsid w:val="005143C2"/>
    <w:rsid w:val="00514B3A"/>
    <w:rsid w:val="005157BF"/>
    <w:rsid w:val="00515924"/>
    <w:rsid w:val="00520DC9"/>
    <w:rsid w:val="00520E6F"/>
    <w:rsid w:val="00521C3F"/>
    <w:rsid w:val="00525656"/>
    <w:rsid w:val="00525ABB"/>
    <w:rsid w:val="005300BD"/>
    <w:rsid w:val="005309B0"/>
    <w:rsid w:val="005311C4"/>
    <w:rsid w:val="00534A9B"/>
    <w:rsid w:val="00536C1F"/>
    <w:rsid w:val="00541F00"/>
    <w:rsid w:val="00545EB2"/>
    <w:rsid w:val="0055018A"/>
    <w:rsid w:val="005514E6"/>
    <w:rsid w:val="00551D30"/>
    <w:rsid w:val="00554A90"/>
    <w:rsid w:val="005562BD"/>
    <w:rsid w:val="0055797A"/>
    <w:rsid w:val="00560095"/>
    <w:rsid w:val="0056061F"/>
    <w:rsid w:val="00562B0B"/>
    <w:rsid w:val="00564270"/>
    <w:rsid w:val="00565CE8"/>
    <w:rsid w:val="00572748"/>
    <w:rsid w:val="00576321"/>
    <w:rsid w:val="00580938"/>
    <w:rsid w:val="005836A7"/>
    <w:rsid w:val="00584826"/>
    <w:rsid w:val="005905F5"/>
    <w:rsid w:val="00592C6B"/>
    <w:rsid w:val="005958EB"/>
    <w:rsid w:val="0059727B"/>
    <w:rsid w:val="005974CF"/>
    <w:rsid w:val="00597D6B"/>
    <w:rsid w:val="005A5179"/>
    <w:rsid w:val="005A69D6"/>
    <w:rsid w:val="005B0240"/>
    <w:rsid w:val="005B0715"/>
    <w:rsid w:val="005C2B57"/>
    <w:rsid w:val="005C5A89"/>
    <w:rsid w:val="005C610F"/>
    <w:rsid w:val="005C6BE9"/>
    <w:rsid w:val="005D0FD6"/>
    <w:rsid w:val="005D15D3"/>
    <w:rsid w:val="005D1BBE"/>
    <w:rsid w:val="005D5409"/>
    <w:rsid w:val="005D544A"/>
    <w:rsid w:val="005D78AA"/>
    <w:rsid w:val="005E3809"/>
    <w:rsid w:val="005E3866"/>
    <w:rsid w:val="005E57FE"/>
    <w:rsid w:val="005E6153"/>
    <w:rsid w:val="005E78AF"/>
    <w:rsid w:val="005F2224"/>
    <w:rsid w:val="005F2D72"/>
    <w:rsid w:val="005F505D"/>
    <w:rsid w:val="005F6D96"/>
    <w:rsid w:val="005F7519"/>
    <w:rsid w:val="005F7744"/>
    <w:rsid w:val="00603C3C"/>
    <w:rsid w:val="0060591C"/>
    <w:rsid w:val="00607B2F"/>
    <w:rsid w:val="0061407B"/>
    <w:rsid w:val="00615B55"/>
    <w:rsid w:val="006209D8"/>
    <w:rsid w:val="00621D7F"/>
    <w:rsid w:val="006227B0"/>
    <w:rsid w:val="00624278"/>
    <w:rsid w:val="00632F56"/>
    <w:rsid w:val="0063440A"/>
    <w:rsid w:val="00636D02"/>
    <w:rsid w:val="00637847"/>
    <w:rsid w:val="006405FB"/>
    <w:rsid w:val="00641455"/>
    <w:rsid w:val="00641D47"/>
    <w:rsid w:val="00642DD4"/>
    <w:rsid w:val="0064356E"/>
    <w:rsid w:val="00644864"/>
    <w:rsid w:val="00647282"/>
    <w:rsid w:val="00652BC0"/>
    <w:rsid w:val="006549E7"/>
    <w:rsid w:val="00671C34"/>
    <w:rsid w:val="0067391F"/>
    <w:rsid w:val="00674526"/>
    <w:rsid w:val="0067484C"/>
    <w:rsid w:val="00677044"/>
    <w:rsid w:val="006778DB"/>
    <w:rsid w:val="00681061"/>
    <w:rsid w:val="006851DB"/>
    <w:rsid w:val="006862A3"/>
    <w:rsid w:val="00692C2A"/>
    <w:rsid w:val="00695C41"/>
    <w:rsid w:val="006963E7"/>
    <w:rsid w:val="0069655A"/>
    <w:rsid w:val="006A1971"/>
    <w:rsid w:val="006A396C"/>
    <w:rsid w:val="006A572A"/>
    <w:rsid w:val="006B2626"/>
    <w:rsid w:val="006B3A80"/>
    <w:rsid w:val="006B47D4"/>
    <w:rsid w:val="006B5204"/>
    <w:rsid w:val="006C0015"/>
    <w:rsid w:val="006C1A00"/>
    <w:rsid w:val="006C1D26"/>
    <w:rsid w:val="006C1F5D"/>
    <w:rsid w:val="006C3509"/>
    <w:rsid w:val="006C39CA"/>
    <w:rsid w:val="006C3BF2"/>
    <w:rsid w:val="006C7453"/>
    <w:rsid w:val="006D04FB"/>
    <w:rsid w:val="006D1791"/>
    <w:rsid w:val="006D35AA"/>
    <w:rsid w:val="006D6260"/>
    <w:rsid w:val="006D7159"/>
    <w:rsid w:val="006E0ABC"/>
    <w:rsid w:val="006E1109"/>
    <w:rsid w:val="006E2192"/>
    <w:rsid w:val="006E3397"/>
    <w:rsid w:val="006E46F5"/>
    <w:rsid w:val="006E609E"/>
    <w:rsid w:val="006F01E2"/>
    <w:rsid w:val="006F1790"/>
    <w:rsid w:val="006F2AF8"/>
    <w:rsid w:val="006F3B62"/>
    <w:rsid w:val="006F7130"/>
    <w:rsid w:val="007010EB"/>
    <w:rsid w:val="007031F1"/>
    <w:rsid w:val="007034E2"/>
    <w:rsid w:val="00704721"/>
    <w:rsid w:val="007101C2"/>
    <w:rsid w:val="00711756"/>
    <w:rsid w:val="007121A9"/>
    <w:rsid w:val="007166EF"/>
    <w:rsid w:val="0072093F"/>
    <w:rsid w:val="00720F6B"/>
    <w:rsid w:val="0072252D"/>
    <w:rsid w:val="007235BB"/>
    <w:rsid w:val="007273D3"/>
    <w:rsid w:val="00727667"/>
    <w:rsid w:val="007306EF"/>
    <w:rsid w:val="00732B1B"/>
    <w:rsid w:val="00736281"/>
    <w:rsid w:val="0073652F"/>
    <w:rsid w:val="00736AF2"/>
    <w:rsid w:val="00741F43"/>
    <w:rsid w:val="00743383"/>
    <w:rsid w:val="00744D7D"/>
    <w:rsid w:val="00746ABA"/>
    <w:rsid w:val="007473EA"/>
    <w:rsid w:val="0075039C"/>
    <w:rsid w:val="00753737"/>
    <w:rsid w:val="0076149B"/>
    <w:rsid w:val="007624D5"/>
    <w:rsid w:val="00763983"/>
    <w:rsid w:val="0076733C"/>
    <w:rsid w:val="00770B3F"/>
    <w:rsid w:val="00772643"/>
    <w:rsid w:val="00772EE9"/>
    <w:rsid w:val="00773881"/>
    <w:rsid w:val="007744B7"/>
    <w:rsid w:val="00780AA7"/>
    <w:rsid w:val="0078336D"/>
    <w:rsid w:val="007836C6"/>
    <w:rsid w:val="00786EF4"/>
    <w:rsid w:val="007917C7"/>
    <w:rsid w:val="00792A8F"/>
    <w:rsid w:val="00794D93"/>
    <w:rsid w:val="00797A57"/>
    <w:rsid w:val="007A0142"/>
    <w:rsid w:val="007A0605"/>
    <w:rsid w:val="007A108F"/>
    <w:rsid w:val="007A1A8F"/>
    <w:rsid w:val="007A1B49"/>
    <w:rsid w:val="007A28DF"/>
    <w:rsid w:val="007A3951"/>
    <w:rsid w:val="007B1D29"/>
    <w:rsid w:val="007B69CE"/>
    <w:rsid w:val="007B7148"/>
    <w:rsid w:val="007B71B9"/>
    <w:rsid w:val="007B7E3B"/>
    <w:rsid w:val="007C199C"/>
    <w:rsid w:val="007C1CEB"/>
    <w:rsid w:val="007C3927"/>
    <w:rsid w:val="007C61C9"/>
    <w:rsid w:val="007C7BA7"/>
    <w:rsid w:val="007D086C"/>
    <w:rsid w:val="007D19E9"/>
    <w:rsid w:val="007D46E1"/>
    <w:rsid w:val="007D48C2"/>
    <w:rsid w:val="007D4BD9"/>
    <w:rsid w:val="007E2D20"/>
    <w:rsid w:val="007E5C5B"/>
    <w:rsid w:val="007F01C5"/>
    <w:rsid w:val="007F596B"/>
    <w:rsid w:val="007F61CB"/>
    <w:rsid w:val="007F6361"/>
    <w:rsid w:val="008004A0"/>
    <w:rsid w:val="008014E8"/>
    <w:rsid w:val="00804595"/>
    <w:rsid w:val="00805333"/>
    <w:rsid w:val="00805DF9"/>
    <w:rsid w:val="00810687"/>
    <w:rsid w:val="00813A76"/>
    <w:rsid w:val="00814406"/>
    <w:rsid w:val="0082217C"/>
    <w:rsid w:val="0082239C"/>
    <w:rsid w:val="0082317E"/>
    <w:rsid w:val="00823B0A"/>
    <w:rsid w:val="0082562D"/>
    <w:rsid w:val="0082769E"/>
    <w:rsid w:val="00832DD4"/>
    <w:rsid w:val="008343B2"/>
    <w:rsid w:val="00843B4F"/>
    <w:rsid w:val="00843FE0"/>
    <w:rsid w:val="0084562B"/>
    <w:rsid w:val="0084718D"/>
    <w:rsid w:val="008535B8"/>
    <w:rsid w:val="008535E0"/>
    <w:rsid w:val="00853831"/>
    <w:rsid w:val="008618F0"/>
    <w:rsid w:val="0086204E"/>
    <w:rsid w:val="0086360B"/>
    <w:rsid w:val="00870D15"/>
    <w:rsid w:val="008716D6"/>
    <w:rsid w:val="00873B03"/>
    <w:rsid w:val="00881753"/>
    <w:rsid w:val="00881B35"/>
    <w:rsid w:val="008847A0"/>
    <w:rsid w:val="008850E5"/>
    <w:rsid w:val="00886598"/>
    <w:rsid w:val="00890755"/>
    <w:rsid w:val="00891331"/>
    <w:rsid w:val="00896428"/>
    <w:rsid w:val="00896887"/>
    <w:rsid w:val="008A0335"/>
    <w:rsid w:val="008A0DE5"/>
    <w:rsid w:val="008A1331"/>
    <w:rsid w:val="008A50CF"/>
    <w:rsid w:val="008A54D6"/>
    <w:rsid w:val="008A5F0D"/>
    <w:rsid w:val="008A7891"/>
    <w:rsid w:val="008A7F76"/>
    <w:rsid w:val="008B3CE7"/>
    <w:rsid w:val="008B4D0F"/>
    <w:rsid w:val="008C284C"/>
    <w:rsid w:val="008C37BE"/>
    <w:rsid w:val="008C447F"/>
    <w:rsid w:val="008C7E6F"/>
    <w:rsid w:val="008D4626"/>
    <w:rsid w:val="008D4BCB"/>
    <w:rsid w:val="008D5766"/>
    <w:rsid w:val="008D79BD"/>
    <w:rsid w:val="008E0E1F"/>
    <w:rsid w:val="008E2067"/>
    <w:rsid w:val="008E265D"/>
    <w:rsid w:val="008E5DA0"/>
    <w:rsid w:val="008F471E"/>
    <w:rsid w:val="008F68DE"/>
    <w:rsid w:val="00900A97"/>
    <w:rsid w:val="009011A9"/>
    <w:rsid w:val="00903AF0"/>
    <w:rsid w:val="00903DB4"/>
    <w:rsid w:val="00904C20"/>
    <w:rsid w:val="0090650F"/>
    <w:rsid w:val="009124E1"/>
    <w:rsid w:val="0092265C"/>
    <w:rsid w:val="0092359E"/>
    <w:rsid w:val="00925B93"/>
    <w:rsid w:val="009310DF"/>
    <w:rsid w:val="00933872"/>
    <w:rsid w:val="00933A8E"/>
    <w:rsid w:val="00934058"/>
    <w:rsid w:val="009348C7"/>
    <w:rsid w:val="00935F42"/>
    <w:rsid w:val="009371AD"/>
    <w:rsid w:val="00937E11"/>
    <w:rsid w:val="00943C97"/>
    <w:rsid w:val="00956DBC"/>
    <w:rsid w:val="00957177"/>
    <w:rsid w:val="00963A4D"/>
    <w:rsid w:val="0096514A"/>
    <w:rsid w:val="0096568B"/>
    <w:rsid w:val="009656D6"/>
    <w:rsid w:val="00972E7C"/>
    <w:rsid w:val="0098154A"/>
    <w:rsid w:val="009841D5"/>
    <w:rsid w:val="00985C14"/>
    <w:rsid w:val="00986A2A"/>
    <w:rsid w:val="00994615"/>
    <w:rsid w:val="00995725"/>
    <w:rsid w:val="00996333"/>
    <w:rsid w:val="00997C4F"/>
    <w:rsid w:val="009A0DF7"/>
    <w:rsid w:val="009A0DFA"/>
    <w:rsid w:val="009A2986"/>
    <w:rsid w:val="009A39CB"/>
    <w:rsid w:val="009A7F9E"/>
    <w:rsid w:val="009B06BF"/>
    <w:rsid w:val="009B091A"/>
    <w:rsid w:val="009B1F1C"/>
    <w:rsid w:val="009B2538"/>
    <w:rsid w:val="009B6622"/>
    <w:rsid w:val="009B7579"/>
    <w:rsid w:val="009C02A5"/>
    <w:rsid w:val="009C3B40"/>
    <w:rsid w:val="009C63B3"/>
    <w:rsid w:val="009C72DE"/>
    <w:rsid w:val="009D1ADD"/>
    <w:rsid w:val="009D2971"/>
    <w:rsid w:val="009D5832"/>
    <w:rsid w:val="009D6642"/>
    <w:rsid w:val="009D69C3"/>
    <w:rsid w:val="009D7910"/>
    <w:rsid w:val="009E0B25"/>
    <w:rsid w:val="009E1D05"/>
    <w:rsid w:val="009E2725"/>
    <w:rsid w:val="009E3C4F"/>
    <w:rsid w:val="009E44C2"/>
    <w:rsid w:val="009F204B"/>
    <w:rsid w:val="009F5ED4"/>
    <w:rsid w:val="009F6520"/>
    <w:rsid w:val="00A02931"/>
    <w:rsid w:val="00A03105"/>
    <w:rsid w:val="00A110E4"/>
    <w:rsid w:val="00A11BA5"/>
    <w:rsid w:val="00A121F0"/>
    <w:rsid w:val="00A1315C"/>
    <w:rsid w:val="00A13573"/>
    <w:rsid w:val="00A15530"/>
    <w:rsid w:val="00A22565"/>
    <w:rsid w:val="00A24A4A"/>
    <w:rsid w:val="00A25C24"/>
    <w:rsid w:val="00A33FDB"/>
    <w:rsid w:val="00A36FA5"/>
    <w:rsid w:val="00A41C31"/>
    <w:rsid w:val="00A43B58"/>
    <w:rsid w:val="00A441CF"/>
    <w:rsid w:val="00A51B21"/>
    <w:rsid w:val="00A53C58"/>
    <w:rsid w:val="00A5520D"/>
    <w:rsid w:val="00A55CFF"/>
    <w:rsid w:val="00A56C11"/>
    <w:rsid w:val="00A56FA1"/>
    <w:rsid w:val="00A61771"/>
    <w:rsid w:val="00A65E11"/>
    <w:rsid w:val="00A66343"/>
    <w:rsid w:val="00A677D3"/>
    <w:rsid w:val="00A70C82"/>
    <w:rsid w:val="00A72B72"/>
    <w:rsid w:val="00A72B7B"/>
    <w:rsid w:val="00A74E31"/>
    <w:rsid w:val="00A7647E"/>
    <w:rsid w:val="00A774CA"/>
    <w:rsid w:val="00A818BA"/>
    <w:rsid w:val="00A86949"/>
    <w:rsid w:val="00A90388"/>
    <w:rsid w:val="00A93E33"/>
    <w:rsid w:val="00A94B7A"/>
    <w:rsid w:val="00A95FED"/>
    <w:rsid w:val="00A9622F"/>
    <w:rsid w:val="00AA03B8"/>
    <w:rsid w:val="00AA1461"/>
    <w:rsid w:val="00AA4E7E"/>
    <w:rsid w:val="00AB0DCD"/>
    <w:rsid w:val="00AB1109"/>
    <w:rsid w:val="00AB3B9F"/>
    <w:rsid w:val="00AB61A4"/>
    <w:rsid w:val="00AB7F59"/>
    <w:rsid w:val="00AC080D"/>
    <w:rsid w:val="00AC37BE"/>
    <w:rsid w:val="00AC76AE"/>
    <w:rsid w:val="00AD0BB0"/>
    <w:rsid w:val="00AD1CA8"/>
    <w:rsid w:val="00AD3354"/>
    <w:rsid w:val="00AD3920"/>
    <w:rsid w:val="00AD52C4"/>
    <w:rsid w:val="00AD5F9A"/>
    <w:rsid w:val="00AD699F"/>
    <w:rsid w:val="00AD712C"/>
    <w:rsid w:val="00AE07C7"/>
    <w:rsid w:val="00AE2856"/>
    <w:rsid w:val="00AE61B8"/>
    <w:rsid w:val="00AE71A5"/>
    <w:rsid w:val="00AF0710"/>
    <w:rsid w:val="00AF65AB"/>
    <w:rsid w:val="00B018F8"/>
    <w:rsid w:val="00B0205F"/>
    <w:rsid w:val="00B0635D"/>
    <w:rsid w:val="00B0652E"/>
    <w:rsid w:val="00B0701A"/>
    <w:rsid w:val="00B10477"/>
    <w:rsid w:val="00B108AF"/>
    <w:rsid w:val="00B10BA6"/>
    <w:rsid w:val="00B1316D"/>
    <w:rsid w:val="00B141CF"/>
    <w:rsid w:val="00B141FB"/>
    <w:rsid w:val="00B141FE"/>
    <w:rsid w:val="00B161D9"/>
    <w:rsid w:val="00B16FE7"/>
    <w:rsid w:val="00B2152D"/>
    <w:rsid w:val="00B260EB"/>
    <w:rsid w:val="00B31B1C"/>
    <w:rsid w:val="00B31E19"/>
    <w:rsid w:val="00B32F34"/>
    <w:rsid w:val="00B33EE1"/>
    <w:rsid w:val="00B40F05"/>
    <w:rsid w:val="00B444D8"/>
    <w:rsid w:val="00B47F60"/>
    <w:rsid w:val="00B53AF3"/>
    <w:rsid w:val="00B54052"/>
    <w:rsid w:val="00B54C48"/>
    <w:rsid w:val="00B56D5A"/>
    <w:rsid w:val="00B60C1F"/>
    <w:rsid w:val="00B722A8"/>
    <w:rsid w:val="00B737F5"/>
    <w:rsid w:val="00B75A3F"/>
    <w:rsid w:val="00B82326"/>
    <w:rsid w:val="00B826CD"/>
    <w:rsid w:val="00B826D3"/>
    <w:rsid w:val="00B82918"/>
    <w:rsid w:val="00B837C8"/>
    <w:rsid w:val="00B8637E"/>
    <w:rsid w:val="00B86CA4"/>
    <w:rsid w:val="00B87BAB"/>
    <w:rsid w:val="00B91305"/>
    <w:rsid w:val="00B92597"/>
    <w:rsid w:val="00B938C3"/>
    <w:rsid w:val="00B94C64"/>
    <w:rsid w:val="00B95A11"/>
    <w:rsid w:val="00B9740C"/>
    <w:rsid w:val="00BA2F12"/>
    <w:rsid w:val="00BA444B"/>
    <w:rsid w:val="00BA4FE4"/>
    <w:rsid w:val="00BA796E"/>
    <w:rsid w:val="00BB00FB"/>
    <w:rsid w:val="00BB09DC"/>
    <w:rsid w:val="00BB133B"/>
    <w:rsid w:val="00BB1C9F"/>
    <w:rsid w:val="00BB44A5"/>
    <w:rsid w:val="00BB700E"/>
    <w:rsid w:val="00BC0A50"/>
    <w:rsid w:val="00BC0FC3"/>
    <w:rsid w:val="00BC377A"/>
    <w:rsid w:val="00BC3CC9"/>
    <w:rsid w:val="00BD2BAD"/>
    <w:rsid w:val="00BD3740"/>
    <w:rsid w:val="00BD6B06"/>
    <w:rsid w:val="00BD711C"/>
    <w:rsid w:val="00BD7C0B"/>
    <w:rsid w:val="00BE2E27"/>
    <w:rsid w:val="00BE4E58"/>
    <w:rsid w:val="00BE768C"/>
    <w:rsid w:val="00BE7D8D"/>
    <w:rsid w:val="00BF02CD"/>
    <w:rsid w:val="00BF11B5"/>
    <w:rsid w:val="00BF4B50"/>
    <w:rsid w:val="00BF6309"/>
    <w:rsid w:val="00C034DA"/>
    <w:rsid w:val="00C060F3"/>
    <w:rsid w:val="00C0620D"/>
    <w:rsid w:val="00C104AB"/>
    <w:rsid w:val="00C11B1B"/>
    <w:rsid w:val="00C133B0"/>
    <w:rsid w:val="00C1552F"/>
    <w:rsid w:val="00C22766"/>
    <w:rsid w:val="00C23542"/>
    <w:rsid w:val="00C33F52"/>
    <w:rsid w:val="00C36FE6"/>
    <w:rsid w:val="00C4109D"/>
    <w:rsid w:val="00C427C4"/>
    <w:rsid w:val="00C4302E"/>
    <w:rsid w:val="00C4426A"/>
    <w:rsid w:val="00C46165"/>
    <w:rsid w:val="00C46BD6"/>
    <w:rsid w:val="00C52282"/>
    <w:rsid w:val="00C52877"/>
    <w:rsid w:val="00C52FC2"/>
    <w:rsid w:val="00C56967"/>
    <w:rsid w:val="00C56E73"/>
    <w:rsid w:val="00C57EF8"/>
    <w:rsid w:val="00C61ED1"/>
    <w:rsid w:val="00C6324A"/>
    <w:rsid w:val="00C65029"/>
    <w:rsid w:val="00C674CB"/>
    <w:rsid w:val="00C7222F"/>
    <w:rsid w:val="00C762B0"/>
    <w:rsid w:val="00C774C7"/>
    <w:rsid w:val="00C85BED"/>
    <w:rsid w:val="00C865A3"/>
    <w:rsid w:val="00C873C3"/>
    <w:rsid w:val="00C90A8A"/>
    <w:rsid w:val="00C923FE"/>
    <w:rsid w:val="00C9547C"/>
    <w:rsid w:val="00C97811"/>
    <w:rsid w:val="00CA134F"/>
    <w:rsid w:val="00CA263E"/>
    <w:rsid w:val="00CA2B00"/>
    <w:rsid w:val="00CA46F6"/>
    <w:rsid w:val="00CA4773"/>
    <w:rsid w:val="00CB0B62"/>
    <w:rsid w:val="00CB1B3F"/>
    <w:rsid w:val="00CB3BA1"/>
    <w:rsid w:val="00CB5F78"/>
    <w:rsid w:val="00CB7550"/>
    <w:rsid w:val="00CC08CD"/>
    <w:rsid w:val="00CC4E78"/>
    <w:rsid w:val="00CD1C9B"/>
    <w:rsid w:val="00CD7519"/>
    <w:rsid w:val="00CE1080"/>
    <w:rsid w:val="00CE7781"/>
    <w:rsid w:val="00CF1FAA"/>
    <w:rsid w:val="00CF2CF9"/>
    <w:rsid w:val="00CF4FB3"/>
    <w:rsid w:val="00CF5010"/>
    <w:rsid w:val="00CF5C49"/>
    <w:rsid w:val="00CF62E3"/>
    <w:rsid w:val="00CF73EA"/>
    <w:rsid w:val="00CF78F4"/>
    <w:rsid w:val="00D034F3"/>
    <w:rsid w:val="00D035E4"/>
    <w:rsid w:val="00D12B6F"/>
    <w:rsid w:val="00D12D70"/>
    <w:rsid w:val="00D13705"/>
    <w:rsid w:val="00D14D5E"/>
    <w:rsid w:val="00D152B4"/>
    <w:rsid w:val="00D17937"/>
    <w:rsid w:val="00D20EF9"/>
    <w:rsid w:val="00D2498F"/>
    <w:rsid w:val="00D27787"/>
    <w:rsid w:val="00D27CAD"/>
    <w:rsid w:val="00D30F55"/>
    <w:rsid w:val="00D31365"/>
    <w:rsid w:val="00D32DF8"/>
    <w:rsid w:val="00D32F4C"/>
    <w:rsid w:val="00D35347"/>
    <w:rsid w:val="00D35B8E"/>
    <w:rsid w:val="00D40366"/>
    <w:rsid w:val="00D41007"/>
    <w:rsid w:val="00D47C59"/>
    <w:rsid w:val="00D47C5D"/>
    <w:rsid w:val="00D541E6"/>
    <w:rsid w:val="00D54A59"/>
    <w:rsid w:val="00D54F68"/>
    <w:rsid w:val="00D600D1"/>
    <w:rsid w:val="00D612A6"/>
    <w:rsid w:val="00D63F82"/>
    <w:rsid w:val="00D641F7"/>
    <w:rsid w:val="00D649B0"/>
    <w:rsid w:val="00D6620D"/>
    <w:rsid w:val="00D6782C"/>
    <w:rsid w:val="00D712BD"/>
    <w:rsid w:val="00D7410B"/>
    <w:rsid w:val="00D7420F"/>
    <w:rsid w:val="00D74A5B"/>
    <w:rsid w:val="00D80511"/>
    <w:rsid w:val="00D81DF5"/>
    <w:rsid w:val="00D8518D"/>
    <w:rsid w:val="00D87142"/>
    <w:rsid w:val="00D905DD"/>
    <w:rsid w:val="00D91090"/>
    <w:rsid w:val="00D91337"/>
    <w:rsid w:val="00D91370"/>
    <w:rsid w:val="00D918AB"/>
    <w:rsid w:val="00D93564"/>
    <w:rsid w:val="00D93815"/>
    <w:rsid w:val="00D95BB1"/>
    <w:rsid w:val="00D95F42"/>
    <w:rsid w:val="00D97FD7"/>
    <w:rsid w:val="00DA0ED0"/>
    <w:rsid w:val="00DA2256"/>
    <w:rsid w:val="00DA2E2C"/>
    <w:rsid w:val="00DA316B"/>
    <w:rsid w:val="00DA45CC"/>
    <w:rsid w:val="00DB08B2"/>
    <w:rsid w:val="00DB11B4"/>
    <w:rsid w:val="00DB27B9"/>
    <w:rsid w:val="00DB4122"/>
    <w:rsid w:val="00DB533D"/>
    <w:rsid w:val="00DB5C65"/>
    <w:rsid w:val="00DB6E22"/>
    <w:rsid w:val="00DC08B5"/>
    <w:rsid w:val="00DC1501"/>
    <w:rsid w:val="00DC2760"/>
    <w:rsid w:val="00DC33E9"/>
    <w:rsid w:val="00DC474E"/>
    <w:rsid w:val="00DC6464"/>
    <w:rsid w:val="00DC7085"/>
    <w:rsid w:val="00DD515C"/>
    <w:rsid w:val="00DD757E"/>
    <w:rsid w:val="00DE4030"/>
    <w:rsid w:val="00DE4C01"/>
    <w:rsid w:val="00DE6156"/>
    <w:rsid w:val="00DF48C9"/>
    <w:rsid w:val="00DF6107"/>
    <w:rsid w:val="00DF7260"/>
    <w:rsid w:val="00E00A88"/>
    <w:rsid w:val="00E01D5B"/>
    <w:rsid w:val="00E02EA9"/>
    <w:rsid w:val="00E07130"/>
    <w:rsid w:val="00E10567"/>
    <w:rsid w:val="00E1081B"/>
    <w:rsid w:val="00E11BC9"/>
    <w:rsid w:val="00E11F48"/>
    <w:rsid w:val="00E1283B"/>
    <w:rsid w:val="00E1290E"/>
    <w:rsid w:val="00E14141"/>
    <w:rsid w:val="00E149B3"/>
    <w:rsid w:val="00E15937"/>
    <w:rsid w:val="00E2250E"/>
    <w:rsid w:val="00E23CDA"/>
    <w:rsid w:val="00E27949"/>
    <w:rsid w:val="00E30132"/>
    <w:rsid w:val="00E35F3B"/>
    <w:rsid w:val="00E55012"/>
    <w:rsid w:val="00E605C0"/>
    <w:rsid w:val="00E60D09"/>
    <w:rsid w:val="00E61888"/>
    <w:rsid w:val="00E61AF8"/>
    <w:rsid w:val="00E64A08"/>
    <w:rsid w:val="00E7451B"/>
    <w:rsid w:val="00E76714"/>
    <w:rsid w:val="00E819C9"/>
    <w:rsid w:val="00E81E02"/>
    <w:rsid w:val="00E86719"/>
    <w:rsid w:val="00E86CE4"/>
    <w:rsid w:val="00E90303"/>
    <w:rsid w:val="00E93A58"/>
    <w:rsid w:val="00E93D61"/>
    <w:rsid w:val="00EA192B"/>
    <w:rsid w:val="00EA4C96"/>
    <w:rsid w:val="00EA50D7"/>
    <w:rsid w:val="00EA700C"/>
    <w:rsid w:val="00EB1B97"/>
    <w:rsid w:val="00EB2192"/>
    <w:rsid w:val="00EB2D14"/>
    <w:rsid w:val="00EB3204"/>
    <w:rsid w:val="00EB465A"/>
    <w:rsid w:val="00EB4AB6"/>
    <w:rsid w:val="00EB4F76"/>
    <w:rsid w:val="00EB640D"/>
    <w:rsid w:val="00EB6D19"/>
    <w:rsid w:val="00EB71EA"/>
    <w:rsid w:val="00EC1CE1"/>
    <w:rsid w:val="00EC5212"/>
    <w:rsid w:val="00EC52E4"/>
    <w:rsid w:val="00ED2989"/>
    <w:rsid w:val="00ED5DB5"/>
    <w:rsid w:val="00ED5EDF"/>
    <w:rsid w:val="00ED7654"/>
    <w:rsid w:val="00EF16EF"/>
    <w:rsid w:val="00EF1F5B"/>
    <w:rsid w:val="00F00CC3"/>
    <w:rsid w:val="00F01D58"/>
    <w:rsid w:val="00F02F65"/>
    <w:rsid w:val="00F03E12"/>
    <w:rsid w:val="00F051F0"/>
    <w:rsid w:val="00F10411"/>
    <w:rsid w:val="00F12C1B"/>
    <w:rsid w:val="00F1458E"/>
    <w:rsid w:val="00F147C2"/>
    <w:rsid w:val="00F173A6"/>
    <w:rsid w:val="00F21F30"/>
    <w:rsid w:val="00F22F4E"/>
    <w:rsid w:val="00F30489"/>
    <w:rsid w:val="00F33ACA"/>
    <w:rsid w:val="00F40B0E"/>
    <w:rsid w:val="00F40F01"/>
    <w:rsid w:val="00F44B95"/>
    <w:rsid w:val="00F50608"/>
    <w:rsid w:val="00F511A8"/>
    <w:rsid w:val="00F51FE3"/>
    <w:rsid w:val="00F5350C"/>
    <w:rsid w:val="00F56373"/>
    <w:rsid w:val="00F609D8"/>
    <w:rsid w:val="00F61E15"/>
    <w:rsid w:val="00F62D4D"/>
    <w:rsid w:val="00F642B7"/>
    <w:rsid w:val="00F643A4"/>
    <w:rsid w:val="00F648E7"/>
    <w:rsid w:val="00F668DA"/>
    <w:rsid w:val="00F700C7"/>
    <w:rsid w:val="00F7067A"/>
    <w:rsid w:val="00F73BF2"/>
    <w:rsid w:val="00F779E1"/>
    <w:rsid w:val="00F83FD1"/>
    <w:rsid w:val="00F84BB9"/>
    <w:rsid w:val="00F8694F"/>
    <w:rsid w:val="00F87765"/>
    <w:rsid w:val="00F92D85"/>
    <w:rsid w:val="00F9444E"/>
    <w:rsid w:val="00FA0149"/>
    <w:rsid w:val="00FA30F6"/>
    <w:rsid w:val="00FA4D0C"/>
    <w:rsid w:val="00FB37D4"/>
    <w:rsid w:val="00FB5A55"/>
    <w:rsid w:val="00FB6B68"/>
    <w:rsid w:val="00FB70FF"/>
    <w:rsid w:val="00FC19ED"/>
    <w:rsid w:val="00FC1BA7"/>
    <w:rsid w:val="00FC3923"/>
    <w:rsid w:val="00FC4864"/>
    <w:rsid w:val="00FC5F50"/>
    <w:rsid w:val="00FD2A48"/>
    <w:rsid w:val="00FE1E61"/>
    <w:rsid w:val="00FE5635"/>
    <w:rsid w:val="00FF1B8F"/>
    <w:rsid w:val="00FF23CA"/>
    <w:rsid w:val="00FF2EBD"/>
    <w:rsid w:val="00FF4100"/>
    <w:rsid w:val="00FF439F"/>
    <w:rsid w:val="00FF566B"/>
    <w:rsid w:val="00FF61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6AF2"/>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E02EA9"/>
    <w:pPr>
      <w:tabs>
        <w:tab w:val="center" w:pos="4819"/>
        <w:tab w:val="right" w:pos="9638"/>
      </w:tabs>
    </w:pPr>
  </w:style>
  <w:style w:type="character" w:customStyle="1" w:styleId="IntestazioneCarattere">
    <w:name w:val="Intestazione Carattere"/>
    <w:link w:val="Intestazione"/>
    <w:rsid w:val="00E02EA9"/>
    <w:rPr>
      <w:sz w:val="22"/>
      <w:szCs w:val="22"/>
      <w:lang w:eastAsia="en-US"/>
    </w:rPr>
  </w:style>
  <w:style w:type="paragraph" w:styleId="Pidipagina">
    <w:name w:val="footer"/>
    <w:basedOn w:val="Normale"/>
    <w:link w:val="PidipaginaCarattere"/>
    <w:uiPriority w:val="99"/>
    <w:unhideWhenUsed/>
    <w:rsid w:val="00E02EA9"/>
    <w:pPr>
      <w:tabs>
        <w:tab w:val="center" w:pos="4819"/>
        <w:tab w:val="right" w:pos="9638"/>
      </w:tabs>
    </w:pPr>
  </w:style>
  <w:style w:type="character" w:customStyle="1" w:styleId="PidipaginaCarattere">
    <w:name w:val="Piè di pagina Carattere"/>
    <w:link w:val="Pidipagina"/>
    <w:uiPriority w:val="99"/>
    <w:rsid w:val="00E02EA9"/>
    <w:rPr>
      <w:sz w:val="22"/>
      <w:szCs w:val="22"/>
      <w:lang w:eastAsia="en-US"/>
    </w:rPr>
  </w:style>
  <w:style w:type="paragraph" w:styleId="Titolo">
    <w:name w:val="Title"/>
    <w:basedOn w:val="Normale"/>
    <w:link w:val="TitoloCarattere"/>
    <w:qFormat/>
    <w:rsid w:val="00E02EA9"/>
    <w:pPr>
      <w:jc w:val="center"/>
    </w:pPr>
    <w:rPr>
      <w:rFonts w:ascii="Times New Roman" w:eastAsia="Times New Roman" w:hAnsi="Times New Roman"/>
      <w:i/>
      <w:sz w:val="24"/>
      <w:szCs w:val="20"/>
      <w:lang w:eastAsia="it-IT"/>
    </w:rPr>
  </w:style>
  <w:style w:type="character" w:customStyle="1" w:styleId="TitoloCarattere">
    <w:name w:val="Titolo Carattere"/>
    <w:link w:val="Titolo"/>
    <w:rsid w:val="00E02EA9"/>
    <w:rPr>
      <w:rFonts w:ascii="Times New Roman" w:eastAsia="Times New Roman" w:hAnsi="Times New Roman"/>
      <w:i/>
      <w:sz w:val="24"/>
    </w:rPr>
  </w:style>
  <w:style w:type="paragraph" w:styleId="Corpotesto">
    <w:name w:val="Body Text"/>
    <w:basedOn w:val="Normale"/>
    <w:link w:val="CorpotestoCarattere"/>
    <w:rsid w:val="0025500B"/>
    <w:pPr>
      <w:spacing w:line="360" w:lineRule="auto"/>
      <w:ind w:right="-142"/>
      <w:jc w:val="both"/>
    </w:pPr>
    <w:rPr>
      <w:rFonts w:ascii="Times New Roman" w:eastAsia="Times New Roman" w:hAnsi="Times New Roman"/>
      <w:sz w:val="24"/>
      <w:szCs w:val="20"/>
      <w:lang w:eastAsia="it-IT"/>
    </w:rPr>
  </w:style>
  <w:style w:type="character" w:customStyle="1" w:styleId="CorpotestoCarattere">
    <w:name w:val="Corpo testo Carattere"/>
    <w:link w:val="Corpotesto"/>
    <w:rsid w:val="0025500B"/>
    <w:rPr>
      <w:rFonts w:ascii="Times New Roman" w:eastAsia="Times New Roman" w:hAnsi="Times New Roman"/>
      <w:sz w:val="24"/>
    </w:rPr>
  </w:style>
  <w:style w:type="character" w:styleId="Collegamentoipertestuale">
    <w:name w:val="Hyperlink"/>
    <w:uiPriority w:val="99"/>
    <w:unhideWhenUsed/>
    <w:rsid w:val="00D35B8E"/>
    <w:rPr>
      <w:color w:val="0000FF"/>
      <w:u w:val="single"/>
    </w:rPr>
  </w:style>
  <w:style w:type="table" w:styleId="Grigliatabella">
    <w:name w:val="Table Grid"/>
    <w:basedOn w:val="Tabellanormale"/>
    <w:rsid w:val="001262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odulovuotoa">
    <w:name w:val="modulovuotoa"/>
    <w:basedOn w:val="Normale"/>
    <w:rsid w:val="00CB1B3F"/>
    <w:rPr>
      <w:rFonts w:ascii="Helvetica" w:eastAsia="Times New Roman" w:hAnsi="Helvetica"/>
      <w:color w:val="000000"/>
      <w:sz w:val="24"/>
      <w:szCs w:val="24"/>
      <w:lang w:eastAsia="it-IT"/>
    </w:rPr>
  </w:style>
  <w:style w:type="character" w:customStyle="1" w:styleId="usercontent">
    <w:name w:val="usercontent"/>
    <w:basedOn w:val="Carpredefinitoparagrafo"/>
    <w:rsid w:val="0082562D"/>
  </w:style>
  <w:style w:type="paragraph" w:styleId="Paragrafoelenco">
    <w:name w:val="List Paragraph"/>
    <w:basedOn w:val="Normale"/>
    <w:uiPriority w:val="34"/>
    <w:qFormat/>
    <w:rsid w:val="00C954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6AF2"/>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E02EA9"/>
    <w:pPr>
      <w:tabs>
        <w:tab w:val="center" w:pos="4819"/>
        <w:tab w:val="right" w:pos="9638"/>
      </w:tabs>
    </w:pPr>
  </w:style>
  <w:style w:type="character" w:customStyle="1" w:styleId="IntestazioneCarattere">
    <w:name w:val="Intestazione Carattere"/>
    <w:link w:val="Intestazione"/>
    <w:rsid w:val="00E02EA9"/>
    <w:rPr>
      <w:sz w:val="22"/>
      <w:szCs w:val="22"/>
      <w:lang w:eastAsia="en-US"/>
    </w:rPr>
  </w:style>
  <w:style w:type="paragraph" w:styleId="Pidipagina">
    <w:name w:val="footer"/>
    <w:basedOn w:val="Normale"/>
    <w:link w:val="PidipaginaCarattere"/>
    <w:uiPriority w:val="99"/>
    <w:unhideWhenUsed/>
    <w:rsid w:val="00E02EA9"/>
    <w:pPr>
      <w:tabs>
        <w:tab w:val="center" w:pos="4819"/>
        <w:tab w:val="right" w:pos="9638"/>
      </w:tabs>
    </w:pPr>
  </w:style>
  <w:style w:type="character" w:customStyle="1" w:styleId="PidipaginaCarattere">
    <w:name w:val="Piè di pagina Carattere"/>
    <w:link w:val="Pidipagina"/>
    <w:uiPriority w:val="99"/>
    <w:rsid w:val="00E02EA9"/>
    <w:rPr>
      <w:sz w:val="22"/>
      <w:szCs w:val="22"/>
      <w:lang w:eastAsia="en-US"/>
    </w:rPr>
  </w:style>
  <w:style w:type="paragraph" w:styleId="Titolo">
    <w:name w:val="Title"/>
    <w:basedOn w:val="Normale"/>
    <w:link w:val="TitoloCarattere"/>
    <w:qFormat/>
    <w:rsid w:val="00E02EA9"/>
    <w:pPr>
      <w:jc w:val="center"/>
    </w:pPr>
    <w:rPr>
      <w:rFonts w:ascii="Times New Roman" w:eastAsia="Times New Roman" w:hAnsi="Times New Roman"/>
      <w:i/>
      <w:sz w:val="24"/>
      <w:szCs w:val="20"/>
      <w:lang w:eastAsia="it-IT"/>
    </w:rPr>
  </w:style>
  <w:style w:type="character" w:customStyle="1" w:styleId="TitoloCarattere">
    <w:name w:val="Titolo Carattere"/>
    <w:link w:val="Titolo"/>
    <w:rsid w:val="00E02EA9"/>
    <w:rPr>
      <w:rFonts w:ascii="Times New Roman" w:eastAsia="Times New Roman" w:hAnsi="Times New Roman"/>
      <w:i/>
      <w:sz w:val="24"/>
    </w:rPr>
  </w:style>
  <w:style w:type="paragraph" w:styleId="Corpotesto">
    <w:name w:val="Body Text"/>
    <w:basedOn w:val="Normale"/>
    <w:link w:val="CorpotestoCarattere"/>
    <w:rsid w:val="0025500B"/>
    <w:pPr>
      <w:spacing w:line="360" w:lineRule="auto"/>
      <w:ind w:right="-142"/>
      <w:jc w:val="both"/>
    </w:pPr>
    <w:rPr>
      <w:rFonts w:ascii="Times New Roman" w:eastAsia="Times New Roman" w:hAnsi="Times New Roman"/>
      <w:sz w:val="24"/>
      <w:szCs w:val="20"/>
      <w:lang w:eastAsia="it-IT"/>
    </w:rPr>
  </w:style>
  <w:style w:type="character" w:customStyle="1" w:styleId="CorpotestoCarattere">
    <w:name w:val="Corpo testo Carattere"/>
    <w:link w:val="Corpotesto"/>
    <w:rsid w:val="0025500B"/>
    <w:rPr>
      <w:rFonts w:ascii="Times New Roman" w:eastAsia="Times New Roman" w:hAnsi="Times New Roman"/>
      <w:sz w:val="24"/>
    </w:rPr>
  </w:style>
  <w:style w:type="character" w:styleId="Collegamentoipertestuale">
    <w:name w:val="Hyperlink"/>
    <w:uiPriority w:val="99"/>
    <w:unhideWhenUsed/>
    <w:rsid w:val="00D35B8E"/>
    <w:rPr>
      <w:color w:val="0000FF"/>
      <w:u w:val="single"/>
    </w:rPr>
  </w:style>
  <w:style w:type="table" w:styleId="Grigliatabella">
    <w:name w:val="Table Grid"/>
    <w:basedOn w:val="Tabellanormale"/>
    <w:rsid w:val="001262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odulovuotoa">
    <w:name w:val="modulovuotoa"/>
    <w:basedOn w:val="Normale"/>
    <w:rsid w:val="00CB1B3F"/>
    <w:rPr>
      <w:rFonts w:ascii="Helvetica" w:eastAsia="Times New Roman" w:hAnsi="Helvetica"/>
      <w:color w:val="000000"/>
      <w:sz w:val="24"/>
      <w:szCs w:val="24"/>
      <w:lang w:eastAsia="it-IT"/>
    </w:rPr>
  </w:style>
  <w:style w:type="character" w:customStyle="1" w:styleId="usercontent">
    <w:name w:val="usercontent"/>
    <w:basedOn w:val="Carpredefinitoparagrafo"/>
    <w:rsid w:val="0082562D"/>
  </w:style>
  <w:style w:type="paragraph" w:styleId="Paragrafoelenco">
    <w:name w:val="List Paragraph"/>
    <w:basedOn w:val="Normale"/>
    <w:uiPriority w:val="34"/>
    <w:qFormat/>
    <w:rsid w:val="00C954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073114">
      <w:bodyDiv w:val="1"/>
      <w:marLeft w:val="0"/>
      <w:marRight w:val="0"/>
      <w:marTop w:val="0"/>
      <w:marBottom w:val="0"/>
      <w:divBdr>
        <w:top w:val="none" w:sz="0" w:space="0" w:color="auto"/>
        <w:left w:val="none" w:sz="0" w:space="0" w:color="auto"/>
        <w:bottom w:val="none" w:sz="0" w:space="0" w:color="auto"/>
        <w:right w:val="none" w:sz="0" w:space="0" w:color="auto"/>
      </w:divBdr>
    </w:div>
    <w:div w:id="1633053616">
      <w:bodyDiv w:val="1"/>
      <w:marLeft w:val="0"/>
      <w:marRight w:val="0"/>
      <w:marTop w:val="0"/>
      <w:marBottom w:val="0"/>
      <w:divBdr>
        <w:top w:val="none" w:sz="0" w:space="0" w:color="auto"/>
        <w:left w:val="none" w:sz="0" w:space="0" w:color="auto"/>
        <w:bottom w:val="none" w:sz="0" w:space="0" w:color="auto"/>
        <w:right w:val="none" w:sz="0" w:space="0" w:color="auto"/>
      </w:divBdr>
    </w:div>
    <w:div w:id="1742288409">
      <w:bodyDiv w:val="1"/>
      <w:marLeft w:val="0"/>
      <w:marRight w:val="0"/>
      <w:marTop w:val="0"/>
      <w:marBottom w:val="0"/>
      <w:divBdr>
        <w:top w:val="none" w:sz="0" w:space="0" w:color="auto"/>
        <w:left w:val="none" w:sz="0" w:space="0" w:color="auto"/>
        <w:bottom w:val="none" w:sz="0" w:space="0" w:color="auto"/>
        <w:right w:val="none" w:sz="0" w:space="0" w:color="auto"/>
      </w:divBdr>
    </w:div>
    <w:div w:id="1835802541">
      <w:bodyDiv w:val="1"/>
      <w:marLeft w:val="0"/>
      <w:marRight w:val="0"/>
      <w:marTop w:val="0"/>
      <w:marBottom w:val="0"/>
      <w:divBdr>
        <w:top w:val="none" w:sz="0" w:space="0" w:color="auto"/>
        <w:left w:val="none" w:sz="0" w:space="0" w:color="auto"/>
        <w:bottom w:val="none" w:sz="0" w:space="0" w:color="auto"/>
        <w:right w:val="none" w:sz="0" w:space="0" w:color="auto"/>
      </w:divBdr>
    </w:div>
    <w:div w:id="211435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53292-1BBB-4F46-9F40-0AAE82611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7</Pages>
  <Words>3670</Words>
  <Characters>20919</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24540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utente1</dc:creator>
  <cp:lastModifiedBy>utente1</cp:lastModifiedBy>
  <cp:revision>9</cp:revision>
  <dcterms:created xsi:type="dcterms:W3CDTF">2014-08-04T15:05:00Z</dcterms:created>
  <dcterms:modified xsi:type="dcterms:W3CDTF">2014-08-04T17:54:00Z</dcterms:modified>
</cp:coreProperties>
</file>